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14FD907A" w:rsidR="008B4684" w:rsidRPr="004F62F6" w:rsidRDefault="00054D93" w:rsidP="004F62F6">
      <w:pPr>
        <w:pStyle w:val="Heading1"/>
        <w:rPr>
          <w:color w:val="000000" w:themeColor="text1"/>
        </w:rPr>
      </w:pPr>
      <w:r w:rsidRPr="00BA78EB">
        <w:rPr>
          <w:color w:val="000000" w:themeColor="text1"/>
        </w:rPr>
        <w:t xml:space="preserve">Embed </w:t>
      </w:r>
      <w:r w:rsidR="00336E24" w:rsidRPr="00BA78EB">
        <w:rPr>
          <w:color w:val="000000" w:themeColor="text1"/>
        </w:rPr>
        <w:t>I</w:t>
      </w:r>
      <w:r w:rsidRPr="00BA78EB">
        <w:rPr>
          <w:color w:val="000000" w:themeColor="text1"/>
        </w:rPr>
        <w:t xml:space="preserve">nclusion </w:t>
      </w:r>
      <w:r w:rsidR="00787951">
        <w:rPr>
          <w:color w:val="000000" w:themeColor="text1"/>
        </w:rPr>
        <w:t>I</w:t>
      </w:r>
      <w:r w:rsidRPr="00BA78EB">
        <w:rPr>
          <w:color w:val="000000" w:themeColor="text1"/>
        </w:rPr>
        <w:t xml:space="preserve">nto </w:t>
      </w:r>
      <w:r w:rsidR="009A1A03">
        <w:rPr>
          <w:color w:val="000000" w:themeColor="text1"/>
        </w:rPr>
        <w:t>the Organization’s</w:t>
      </w:r>
      <w:r w:rsidRPr="00BA78EB">
        <w:rPr>
          <w:color w:val="000000" w:themeColor="text1"/>
        </w:rPr>
        <w:t xml:space="preserve"> Culture </w:t>
      </w:r>
      <w:r w:rsidR="0020649A" w:rsidRPr="00150238">
        <w:t>Executive Briefing</w:t>
      </w:r>
    </w:p>
    <w:p w14:paraId="6D835752" w14:textId="4098E5C1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7D02312E" w14:textId="5C7DD87C" w:rsidR="007152EF" w:rsidRPr="00BA78EB" w:rsidRDefault="00336E24" w:rsidP="00336E24">
      <w:pPr>
        <w:rPr>
          <w:rFonts w:cs="Arial"/>
          <w:color w:val="000000" w:themeColor="text1"/>
          <w:sz w:val="22"/>
          <w:szCs w:val="22"/>
          <w:lang w:val="en-CA"/>
        </w:rPr>
      </w:pPr>
      <w:r w:rsidRPr="00BA78EB">
        <w:rPr>
          <w:rFonts w:eastAsia="Calibri" w:cs="Arial"/>
          <w:color w:val="000000" w:themeColor="text1"/>
          <w:sz w:val="22"/>
          <w:szCs w:val="22"/>
        </w:rPr>
        <w:t xml:space="preserve">The positive impacts of workforce diversity have resulted in </w:t>
      </w:r>
      <w:r w:rsidR="00BA78EB">
        <w:rPr>
          <w:rFonts w:eastAsia="Calibri" w:cs="Arial"/>
          <w:color w:val="000000" w:themeColor="text1"/>
          <w:sz w:val="22"/>
          <w:szCs w:val="22"/>
        </w:rPr>
        <w:t>diversity</w:t>
      </w:r>
      <w:r w:rsidR="004D6F40">
        <w:rPr>
          <w:rFonts w:eastAsia="Calibri" w:cs="Arial"/>
          <w:color w:val="000000" w:themeColor="text1"/>
          <w:sz w:val="22"/>
          <w:szCs w:val="22"/>
        </w:rPr>
        <w:t>, equity</w:t>
      </w:r>
      <w:r w:rsidR="00787951">
        <w:rPr>
          <w:rFonts w:eastAsia="Calibri" w:cs="Arial"/>
          <w:color w:val="000000" w:themeColor="text1"/>
          <w:sz w:val="22"/>
          <w:szCs w:val="22"/>
        </w:rPr>
        <w:t>,</w:t>
      </w:r>
      <w:r w:rsidR="00BA78EB">
        <w:rPr>
          <w:rFonts w:eastAsia="Calibri" w:cs="Arial"/>
          <w:color w:val="000000" w:themeColor="text1"/>
          <w:sz w:val="22"/>
          <w:szCs w:val="22"/>
        </w:rPr>
        <w:t xml:space="preserve"> and inclusion (</w:t>
      </w:r>
      <w:r w:rsidRPr="00BA78EB">
        <w:rPr>
          <w:rFonts w:eastAsia="Calibri" w:cs="Arial"/>
          <w:color w:val="000000" w:themeColor="text1"/>
          <w:sz w:val="22"/>
          <w:szCs w:val="22"/>
        </w:rPr>
        <w:t>D</w:t>
      </w:r>
      <w:r w:rsidR="004D6F40">
        <w:rPr>
          <w:rFonts w:eastAsia="Calibri" w:cs="Arial"/>
          <w:color w:val="000000" w:themeColor="text1"/>
          <w:sz w:val="22"/>
          <w:szCs w:val="22"/>
        </w:rPr>
        <w:t>E</w:t>
      </w:r>
      <w:r w:rsidRPr="00BA78EB">
        <w:rPr>
          <w:rFonts w:eastAsia="Calibri" w:cs="Arial"/>
          <w:color w:val="000000" w:themeColor="text1"/>
          <w:sz w:val="22"/>
          <w:szCs w:val="22"/>
        </w:rPr>
        <w:t>I</w:t>
      </w:r>
      <w:r w:rsidR="00BA78EB">
        <w:rPr>
          <w:rFonts w:eastAsia="Calibri" w:cs="Arial"/>
          <w:color w:val="000000" w:themeColor="text1"/>
          <w:sz w:val="22"/>
          <w:szCs w:val="22"/>
        </w:rPr>
        <w:t>)</w:t>
      </w:r>
      <w:r w:rsidRPr="00BA78EB">
        <w:rPr>
          <w:rFonts w:eastAsia="Calibri" w:cs="Arial"/>
          <w:color w:val="000000" w:themeColor="text1"/>
          <w:sz w:val="22"/>
          <w:szCs w:val="22"/>
        </w:rPr>
        <w:t xml:space="preserve"> becoming a strategic priority for competitive organizations. However, organizations often concentrate their efforts on increasing diversity, missing the full benefits that cannot be realized without an inclusive culture.</w:t>
      </w:r>
    </w:p>
    <w:p w14:paraId="367DAAAC" w14:textId="40C5C1E5" w:rsidR="007E7F4E" w:rsidRPr="00BA78EB" w:rsidRDefault="00801B44" w:rsidP="004F62F6">
      <w:pPr>
        <w:pStyle w:val="Heading3"/>
        <w:rPr>
          <w:color w:val="000000" w:themeColor="text1"/>
          <w:sz w:val="22"/>
          <w:szCs w:val="22"/>
        </w:rPr>
      </w:pPr>
      <w:r w:rsidRPr="00BA78EB">
        <w:rPr>
          <w:color w:val="000000" w:themeColor="text1"/>
        </w:rPr>
        <w:t>Our Recommendation</w:t>
      </w:r>
      <w:r w:rsidR="007E7F4E" w:rsidRPr="00BA78EB">
        <w:rPr>
          <w:color w:val="000000" w:themeColor="text1"/>
        </w:rPr>
        <w:t xml:space="preserve"> </w:t>
      </w:r>
    </w:p>
    <w:p w14:paraId="2474CB29" w14:textId="763279FC" w:rsidR="003C145A" w:rsidRPr="00BA78EB" w:rsidRDefault="003C145A" w:rsidP="003C145A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A78EB">
        <w:rPr>
          <w:rFonts w:ascii="Arial" w:hAnsi="Arial" w:cs="Arial"/>
          <w:color w:val="000000" w:themeColor="text1"/>
          <w:sz w:val="20"/>
          <w:szCs w:val="20"/>
        </w:rPr>
        <w:t xml:space="preserve">Conduct an assessment to understand the current state of inclusion. </w:t>
      </w:r>
    </w:p>
    <w:p w14:paraId="2FA2BB56" w14:textId="71E5953F" w:rsidR="003C145A" w:rsidRPr="00BA78EB" w:rsidRDefault="003C145A" w:rsidP="003C145A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A78EB">
        <w:rPr>
          <w:rFonts w:ascii="Arial" w:hAnsi="Arial" w:cs="Arial"/>
          <w:color w:val="000000" w:themeColor="text1"/>
          <w:sz w:val="20"/>
          <w:szCs w:val="20"/>
        </w:rPr>
        <w:t xml:space="preserve">Embed inclusion into organizational values and adapt competencies to promote accountability at the individual level. </w:t>
      </w:r>
    </w:p>
    <w:p w14:paraId="54C52FD6" w14:textId="72D23F31" w:rsidR="007E7F4E" w:rsidRPr="00BA78EB" w:rsidRDefault="003C145A" w:rsidP="003C145A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A78EB">
        <w:rPr>
          <w:rFonts w:ascii="Arial" w:hAnsi="Arial" w:cs="Arial"/>
          <w:color w:val="000000" w:themeColor="text1"/>
          <w:sz w:val="20"/>
          <w:szCs w:val="20"/>
        </w:rPr>
        <w:t xml:space="preserve">Use inclusive design principles to modify organizational work practices to demonstrate a more inclusive culture. </w:t>
      </w:r>
      <w:r w:rsidR="007E7F4E" w:rsidRPr="00BA78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026C07" w14:textId="3106F18D" w:rsidR="00150238" w:rsidRPr="00BA78EB" w:rsidRDefault="00150238" w:rsidP="004F62F6">
      <w:pPr>
        <w:pStyle w:val="Heading3"/>
        <w:rPr>
          <w:color w:val="000000" w:themeColor="text1"/>
        </w:rPr>
      </w:pPr>
      <w:r w:rsidRPr="00BA78EB">
        <w:rPr>
          <w:color w:val="000000" w:themeColor="text1"/>
        </w:rPr>
        <w:t xml:space="preserve">Client Challenge </w:t>
      </w:r>
    </w:p>
    <w:p w14:paraId="0985827C" w14:textId="016F5DCC" w:rsidR="008A6BB5" w:rsidRPr="00BA78EB" w:rsidRDefault="008A6BB5" w:rsidP="008A6BB5">
      <w:pPr>
        <w:numPr>
          <w:ilvl w:val="0"/>
          <w:numId w:val="7"/>
        </w:numPr>
        <w:rPr>
          <w:rFonts w:eastAsia="Calibri" w:cs="Arial"/>
          <w:color w:val="000000" w:themeColor="text1"/>
          <w:szCs w:val="20"/>
        </w:rPr>
      </w:pPr>
      <w:r w:rsidRPr="00BA78EB">
        <w:rPr>
          <w:rFonts w:eastAsia="Calibri" w:cs="Arial"/>
          <w:color w:val="000000" w:themeColor="text1"/>
          <w:szCs w:val="20"/>
        </w:rPr>
        <w:t>Although inclusion is key to the success of a D</w:t>
      </w:r>
      <w:r w:rsidR="00A00179">
        <w:rPr>
          <w:rFonts w:eastAsia="Calibri" w:cs="Arial"/>
          <w:color w:val="000000" w:themeColor="text1"/>
          <w:szCs w:val="20"/>
        </w:rPr>
        <w:t>E</w:t>
      </w:r>
      <w:r w:rsidRPr="00BA78EB">
        <w:rPr>
          <w:rFonts w:eastAsia="Calibri" w:cs="Arial"/>
          <w:color w:val="000000" w:themeColor="text1"/>
          <w:szCs w:val="20"/>
        </w:rPr>
        <w:t xml:space="preserve">I strategy, the complexity of the concept makes it a daunting pursuit. </w:t>
      </w:r>
    </w:p>
    <w:p w14:paraId="61EB8A3D" w14:textId="7D619DEF" w:rsidR="008A6BB5" w:rsidRPr="00BA78EB" w:rsidRDefault="008A6BB5" w:rsidP="008A6BB5">
      <w:pPr>
        <w:numPr>
          <w:ilvl w:val="0"/>
          <w:numId w:val="7"/>
        </w:numPr>
        <w:rPr>
          <w:rFonts w:eastAsia="Calibri" w:cs="Arial"/>
          <w:color w:val="000000" w:themeColor="text1"/>
          <w:szCs w:val="20"/>
        </w:rPr>
      </w:pPr>
      <w:r w:rsidRPr="00BA78EB">
        <w:rPr>
          <w:rFonts w:eastAsia="Calibri" w:cs="Arial"/>
          <w:color w:val="000000" w:themeColor="text1"/>
          <w:szCs w:val="20"/>
        </w:rPr>
        <w:t xml:space="preserve">An individual employee has many diversity dimensions that cannot be categorized, meaning that narrowly defined inclusion efforts won’t be enough. </w:t>
      </w:r>
    </w:p>
    <w:p w14:paraId="270587AE" w14:textId="003C6C6E" w:rsidR="00150238" w:rsidRPr="00BA78EB" w:rsidRDefault="008A6BB5" w:rsidP="008A6BB5">
      <w:pPr>
        <w:numPr>
          <w:ilvl w:val="0"/>
          <w:numId w:val="7"/>
        </w:numPr>
        <w:rPr>
          <w:rFonts w:eastAsia="Calibri" w:cs="Arial"/>
          <w:color w:val="000000" w:themeColor="text1"/>
          <w:szCs w:val="20"/>
        </w:rPr>
      </w:pPr>
      <w:r w:rsidRPr="00BA78EB">
        <w:rPr>
          <w:rFonts w:eastAsia="Calibri" w:cs="Arial"/>
          <w:color w:val="000000" w:themeColor="text1"/>
          <w:szCs w:val="20"/>
        </w:rPr>
        <w:t>This is further complicated by the fact that creating inclusion is not a one-and-done exercise. Rather, it requires the ongoing commitment of employees at all levels to drive a cultural shift.</w:t>
      </w:r>
      <w:r w:rsidR="0061655C" w:rsidRPr="00BA78EB">
        <w:rPr>
          <w:rFonts w:eastAsia="Calibri" w:cs="Arial"/>
          <w:color w:val="000000" w:themeColor="text1"/>
          <w:szCs w:val="20"/>
        </w:rPr>
        <w:t xml:space="preserve">  </w:t>
      </w:r>
      <w:r w:rsidR="00150238" w:rsidRPr="00BA78EB">
        <w:rPr>
          <w:rFonts w:eastAsia="Calibri" w:cs="Arial"/>
          <w:color w:val="000000" w:themeColor="text1"/>
          <w:szCs w:val="20"/>
        </w:rPr>
        <w:t xml:space="preserve">  </w:t>
      </w:r>
    </w:p>
    <w:p w14:paraId="1A32E09A" w14:textId="77B6C6EC" w:rsidR="00150238" w:rsidRPr="00BA78EB" w:rsidRDefault="00150238" w:rsidP="004F62F6">
      <w:pPr>
        <w:pStyle w:val="Heading3"/>
        <w:rPr>
          <w:color w:val="000000" w:themeColor="text1"/>
          <w:szCs w:val="20"/>
        </w:rPr>
      </w:pPr>
      <w:r w:rsidRPr="00BA78EB">
        <w:rPr>
          <w:color w:val="000000" w:themeColor="text1"/>
        </w:rPr>
        <w:t>Critical Insight</w:t>
      </w:r>
      <w:r w:rsidRPr="00BA78EB">
        <w:rPr>
          <w:color w:val="000000" w:themeColor="text1"/>
          <w:szCs w:val="20"/>
        </w:rPr>
        <w:t xml:space="preserve"> </w:t>
      </w:r>
    </w:p>
    <w:p w14:paraId="0796704F" w14:textId="13E922B8" w:rsidR="00150238" w:rsidRPr="00BA78EB" w:rsidRDefault="008A6BB5" w:rsidP="00150238">
      <w:pPr>
        <w:numPr>
          <w:ilvl w:val="0"/>
          <w:numId w:val="8"/>
        </w:numPr>
        <w:rPr>
          <w:rFonts w:eastAsia="Calibri" w:cs="Arial"/>
          <w:color w:val="000000" w:themeColor="text1"/>
          <w:szCs w:val="20"/>
        </w:rPr>
      </w:pPr>
      <w:r w:rsidRPr="00BA78EB">
        <w:rPr>
          <w:rFonts w:eastAsia="Calibri" w:cs="Arial"/>
          <w:color w:val="000000" w:themeColor="text1"/>
          <w:szCs w:val="20"/>
        </w:rPr>
        <w:t>Realize the benefits of a diverse workforce by embedding inclusion into work practices, behaviors, and values</w:t>
      </w:r>
      <w:r w:rsidR="0002103F">
        <w:rPr>
          <w:rFonts w:eastAsia="Calibri" w:cs="Arial"/>
          <w:color w:val="000000" w:themeColor="text1"/>
          <w:szCs w:val="20"/>
        </w:rPr>
        <w:t>,</w:t>
      </w:r>
      <w:r w:rsidRPr="00BA78EB">
        <w:rPr>
          <w:rFonts w:eastAsia="Calibri" w:cs="Arial"/>
          <w:color w:val="000000" w:themeColor="text1"/>
          <w:szCs w:val="20"/>
        </w:rPr>
        <w:t xml:space="preserve"> ensuring accountability throughout the organization.</w:t>
      </w:r>
    </w:p>
    <w:p w14:paraId="76C1AB2F" w14:textId="46EBB51B" w:rsidR="003C145A" w:rsidRDefault="003C145A" w:rsidP="003C145A">
      <w:pPr>
        <w:ind w:left="360"/>
        <w:rPr>
          <w:rFonts w:eastAsia="Calibri" w:cs="Arial"/>
          <w:color w:val="5B9BD5" w:themeColor="accent1"/>
          <w:sz w:val="22"/>
          <w:szCs w:val="22"/>
        </w:rPr>
      </w:pPr>
    </w:p>
    <w:p w14:paraId="3EFA52C5" w14:textId="71CB786E" w:rsidR="003C145A" w:rsidRDefault="003C145A" w:rsidP="003C145A">
      <w:pPr>
        <w:ind w:left="360"/>
        <w:rPr>
          <w:rFonts w:eastAsia="Calibri" w:cs="Arial"/>
          <w:color w:val="5B9BD5" w:themeColor="accent1"/>
          <w:sz w:val="22"/>
          <w:szCs w:val="22"/>
        </w:rPr>
      </w:pPr>
    </w:p>
    <w:p w14:paraId="30CC622E" w14:textId="7DCB8732" w:rsidR="003C145A" w:rsidRPr="0061655C" w:rsidRDefault="009C5A99" w:rsidP="003C145A">
      <w:pPr>
        <w:ind w:left="360"/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FC18F" wp14:editId="7C94D234">
            <wp:simplePos x="0" y="0"/>
            <wp:positionH relativeFrom="margin">
              <wp:align>center</wp:align>
            </wp:positionH>
            <wp:positionV relativeFrom="paragraph">
              <wp:posOffset>125564</wp:posOffset>
            </wp:positionV>
            <wp:extent cx="5794375" cy="628153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4375" cy="628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66FB" w14:textId="1158268C" w:rsidR="007E7F4E" w:rsidRPr="007E7F4E" w:rsidRDefault="009C5A99" w:rsidP="004F62F6">
      <w:pPr>
        <w:pStyle w:val="Heading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49217D" wp14:editId="08078AD4">
            <wp:simplePos x="0" y="0"/>
            <wp:positionH relativeFrom="margin">
              <wp:align>center</wp:align>
            </wp:positionH>
            <wp:positionV relativeFrom="paragraph">
              <wp:posOffset>640357</wp:posOffset>
            </wp:positionV>
            <wp:extent cx="5390984" cy="2148123"/>
            <wp:effectExtent l="0" t="0" r="63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0984" cy="214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938"/>
      </w:tblGrid>
      <w:tr w:rsidR="007E7F4E" w:rsidRPr="00BA78EB" w14:paraId="487EC692" w14:textId="77777777" w:rsidTr="0018653F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77777777" w:rsidR="007E7F4E" w:rsidRPr="00BA78EB" w:rsidRDefault="007E7F4E" w:rsidP="00421D70">
            <w:pPr>
              <w:rPr>
                <w:rFonts w:cs="Arial"/>
                <w:szCs w:val="20"/>
              </w:rPr>
            </w:pPr>
            <w:r w:rsidRPr="00BA78EB">
              <w:rPr>
                <w:rFonts w:cs="Arial"/>
                <w:szCs w:val="20"/>
              </w:rPr>
              <w:t>1. Create the vision for the change and understand the impact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77C1" w14:textId="25507506" w:rsidR="00685266" w:rsidRPr="00BA78EB" w:rsidRDefault="00685266" w:rsidP="00685266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szCs w:val="20"/>
                <w:shd w:val="clear" w:color="auto" w:fill="FFFFFF"/>
                <w:lang w:val="en-CA"/>
              </w:rPr>
              <w:t>Communicate inclusion as a priority.</w:t>
            </w:r>
          </w:p>
          <w:p w14:paraId="2F29072C" w14:textId="7527E4DC" w:rsidR="00685266" w:rsidRPr="00BA78EB" w:rsidRDefault="00685266" w:rsidP="00685266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szCs w:val="20"/>
                <w:shd w:val="clear" w:color="auto" w:fill="FFFFFF"/>
                <w:lang w:val="en-CA"/>
              </w:rPr>
              <w:t>Collect quantitative and qualitative data to assess the current state of inclusion.</w:t>
            </w:r>
          </w:p>
          <w:p w14:paraId="122EECDB" w14:textId="1683BBB8" w:rsidR="007E7F4E" w:rsidRPr="00BA78EB" w:rsidRDefault="00685266" w:rsidP="002D3BD6">
            <w:pPr>
              <w:numPr>
                <w:ilvl w:val="0"/>
                <w:numId w:val="10"/>
              </w:numPr>
              <w:spacing w:after="24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szCs w:val="20"/>
                <w:shd w:val="clear" w:color="auto" w:fill="FFFFFF"/>
                <w:lang w:val="en-CA"/>
              </w:rPr>
              <w:t>Analyze data to identify shared challenges.</w:t>
            </w:r>
          </w:p>
          <w:p w14:paraId="2D413A71" w14:textId="77777777" w:rsidR="007E7F4E" w:rsidRPr="00BA78EB" w:rsidRDefault="007E7F4E" w:rsidP="00421D70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48D66953" w14:textId="77777777" w:rsidR="005C0748" w:rsidRPr="00BA78EB" w:rsidRDefault="005C0748" w:rsidP="005C0748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Internal Communications Plan</w:t>
            </w:r>
          </w:p>
          <w:p w14:paraId="64937356" w14:textId="77777777" w:rsidR="005C0748" w:rsidRPr="00BA78EB" w:rsidRDefault="005C0748" w:rsidP="005C0748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Focus Group Guide</w:t>
            </w:r>
          </w:p>
          <w:p w14:paraId="0A1AFD94" w14:textId="07BC9073" w:rsidR="007E7F4E" w:rsidRPr="00BA78EB" w:rsidRDefault="005C0748" w:rsidP="002D3BD6">
            <w:pPr>
              <w:numPr>
                <w:ilvl w:val="0"/>
                <w:numId w:val="11"/>
              </w:numPr>
              <w:spacing w:after="240"/>
              <w:rPr>
                <w:rFonts w:cs="Arial"/>
                <w:szCs w:val="20"/>
              </w:rPr>
            </w:pPr>
            <w:r w:rsidRPr="00BA78E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Diversity &amp; Inclusion Strategy Template  </w:t>
            </w:r>
          </w:p>
        </w:tc>
      </w:tr>
      <w:tr w:rsidR="007E7F4E" w:rsidRPr="00BA78EB" w14:paraId="2C33C1A8" w14:textId="77777777" w:rsidTr="0018653F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77777777" w:rsidR="007E7F4E" w:rsidRPr="00BA78EB" w:rsidRDefault="007E7F4E" w:rsidP="00421D70">
            <w:pPr>
              <w:rPr>
                <w:rFonts w:cs="Arial"/>
                <w:szCs w:val="20"/>
              </w:rPr>
            </w:pPr>
            <w:r w:rsidRPr="00BA78EB">
              <w:rPr>
                <w:rFonts w:cs="Arial"/>
                <w:szCs w:val="20"/>
              </w:rPr>
              <w:t>2. Communicate the change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B163" w14:textId="530FBFC9" w:rsidR="006524C7" w:rsidRPr="00BA78EB" w:rsidRDefault="006524C7" w:rsidP="006524C7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>Envision the future state of inclusion.</w:t>
            </w:r>
          </w:p>
          <w:p w14:paraId="65840412" w14:textId="31562B7A" w:rsidR="006524C7" w:rsidRPr="00BA78EB" w:rsidRDefault="006524C7" w:rsidP="006524C7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>Ingrain inclusion into organizational values and competency model.</w:t>
            </w:r>
          </w:p>
          <w:p w14:paraId="2FC460BC" w14:textId="01F2294C" w:rsidR="007E7F4E" w:rsidRPr="00BA78EB" w:rsidRDefault="006524C7" w:rsidP="002D3BD6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>Assist executives in reflecting on their current behaviors.</w:t>
            </w:r>
          </w:p>
          <w:p w14:paraId="1BBFCD43" w14:textId="77777777" w:rsidR="007E7F4E" w:rsidRPr="00BA78EB" w:rsidRDefault="007E7F4E" w:rsidP="00421D70">
            <w:p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7ADFB078" w14:textId="77777777" w:rsidR="00101B14" w:rsidRPr="00BA78EB" w:rsidRDefault="00101B14" w:rsidP="00101B14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 xml:space="preserve">Diversity &amp; Inclusion Strategy Template  </w:t>
            </w:r>
          </w:p>
          <w:p w14:paraId="7281E9FF" w14:textId="16BE2442" w:rsidR="00101B14" w:rsidRPr="00BA78EB" w:rsidRDefault="00101B14" w:rsidP="00101B14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>HR Metrics Library</w:t>
            </w:r>
          </w:p>
          <w:p w14:paraId="7CFAC5F5" w14:textId="77777777" w:rsidR="00101B14" w:rsidRPr="00BA78EB" w:rsidRDefault="00101B14" w:rsidP="00101B14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 xml:space="preserve">Diversity and Inclusion Metric Tracking Tool </w:t>
            </w:r>
          </w:p>
          <w:p w14:paraId="28324953" w14:textId="3B893E9E" w:rsidR="007E7F4E" w:rsidRPr="00BA78EB" w:rsidRDefault="00101B14" w:rsidP="002D3BD6">
            <w:pPr>
              <w:numPr>
                <w:ilvl w:val="0"/>
                <w:numId w:val="13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>Executive Reflection Template</w:t>
            </w:r>
          </w:p>
        </w:tc>
      </w:tr>
      <w:tr w:rsidR="007E7F4E" w:rsidRPr="00BA78EB" w14:paraId="23630E18" w14:textId="77777777" w:rsidTr="0018653F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77777777" w:rsidR="007E7F4E" w:rsidRPr="00BA78EB" w:rsidRDefault="007E7F4E" w:rsidP="00421D70">
            <w:pPr>
              <w:rPr>
                <w:rFonts w:cs="Arial"/>
                <w:szCs w:val="20"/>
              </w:rPr>
            </w:pPr>
            <w:r w:rsidRPr="00BA78EB">
              <w:rPr>
                <w:rFonts w:cs="Arial"/>
                <w:szCs w:val="20"/>
              </w:rPr>
              <w:t>3. Involve the managers and develop the change action plan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EB35" w14:textId="7DA71AB8" w:rsidR="0018653F" w:rsidRPr="00BA78EB" w:rsidRDefault="0018653F" w:rsidP="0018653F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>Communicate the inclusion competency and expectations to managers.</w:t>
            </w:r>
          </w:p>
          <w:p w14:paraId="103031AA" w14:textId="0EB8F517" w:rsidR="0018653F" w:rsidRPr="00BA78EB" w:rsidRDefault="0018653F" w:rsidP="0018653F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 xml:space="preserve">Incorporate employee learning opportunities to shift mindsets towards inclusion. </w:t>
            </w:r>
          </w:p>
          <w:p w14:paraId="760B7BDA" w14:textId="3D370454" w:rsidR="007E7F4E" w:rsidRPr="00BA78EB" w:rsidRDefault="0018653F" w:rsidP="002D3BD6">
            <w:pPr>
              <w:numPr>
                <w:ilvl w:val="0"/>
                <w:numId w:val="14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szCs w:val="20"/>
                <w:lang w:val="en-CA"/>
              </w:rPr>
              <w:t>Launch an examination of work practices using inclusive design principles.</w:t>
            </w:r>
          </w:p>
          <w:p w14:paraId="319B4A5D" w14:textId="77777777" w:rsidR="007E7F4E" w:rsidRPr="00BA78EB" w:rsidRDefault="007E7F4E" w:rsidP="00421D70">
            <w:pPr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ADAB607" w14:textId="77777777" w:rsidR="00267D18" w:rsidRPr="00BA78EB" w:rsidRDefault="00267D18" w:rsidP="00267D18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>Inclusive Work Practices Template</w:t>
            </w:r>
          </w:p>
          <w:p w14:paraId="3BCC303B" w14:textId="2385E883" w:rsidR="007E7F4E" w:rsidRPr="00BA78EB" w:rsidRDefault="00267D18" w:rsidP="002D3BD6">
            <w:pPr>
              <w:numPr>
                <w:ilvl w:val="0"/>
                <w:numId w:val="15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BA78EB">
              <w:rPr>
                <w:rFonts w:cs="Arial"/>
                <w:i/>
                <w:iCs/>
                <w:szCs w:val="20"/>
                <w:lang w:val="en-CA"/>
              </w:rPr>
              <w:t>Inclusive HR Work Practices Examples</w:t>
            </w:r>
          </w:p>
        </w:tc>
      </w:tr>
    </w:tbl>
    <w:p w14:paraId="11D51DA6" w14:textId="77777777" w:rsidR="001A2EBD" w:rsidRDefault="001A2EBD" w:rsidP="00BA7D52">
      <w:pPr>
        <w:jc w:val="center"/>
      </w:pPr>
    </w:p>
    <w:p w14:paraId="03FE663D" w14:textId="55B31483" w:rsidR="001A2EBD" w:rsidRDefault="001A2EBD" w:rsidP="00BA7D52">
      <w:pPr>
        <w:jc w:val="center"/>
      </w:pPr>
    </w:p>
    <w:p w14:paraId="5226B8FC" w14:textId="32937BC2" w:rsidR="002D3BD6" w:rsidRDefault="002D3BD6" w:rsidP="00BA7D52">
      <w:pPr>
        <w:jc w:val="center"/>
      </w:pPr>
    </w:p>
    <w:p w14:paraId="5EFF7DA4" w14:textId="0A83F750" w:rsidR="002D3BD6" w:rsidRDefault="002D3BD6" w:rsidP="00BA7D52">
      <w:pPr>
        <w:jc w:val="center"/>
      </w:pPr>
    </w:p>
    <w:p w14:paraId="03B37FC6" w14:textId="77777777" w:rsidR="002D3BD6" w:rsidRDefault="002D3BD6" w:rsidP="00BA7D52">
      <w:pPr>
        <w:jc w:val="center"/>
      </w:pPr>
    </w:p>
    <w:p w14:paraId="51D5375B" w14:textId="37DF1391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1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2"/>
      <w:footerReference w:type="default" r:id="rId13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4A34" w14:textId="77777777" w:rsidR="0089696E" w:rsidRDefault="0089696E">
      <w:r>
        <w:separator/>
      </w:r>
    </w:p>
  </w:endnote>
  <w:endnote w:type="continuationSeparator" w:id="0">
    <w:p w14:paraId="480E0D8E" w14:textId="77777777" w:rsidR="0089696E" w:rsidRDefault="0089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F5B0" w14:textId="77777777" w:rsidR="0089696E" w:rsidRDefault="0089696E">
      <w:r>
        <w:separator/>
      </w:r>
    </w:p>
  </w:footnote>
  <w:footnote w:type="continuationSeparator" w:id="0">
    <w:p w14:paraId="6218D846" w14:textId="77777777" w:rsidR="0089696E" w:rsidRDefault="0089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"/>
  </w:num>
  <w:num w:numId="5">
    <w:abstractNumId w:val="4"/>
  </w:num>
  <w:num w:numId="6">
    <w:abstractNumId w:val="21"/>
  </w:num>
  <w:num w:numId="7">
    <w:abstractNumId w:val="12"/>
  </w:num>
  <w:num w:numId="8">
    <w:abstractNumId w:val="19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103F"/>
    <w:rsid w:val="00026ACB"/>
    <w:rsid w:val="00033B26"/>
    <w:rsid w:val="000407AF"/>
    <w:rsid w:val="00054D93"/>
    <w:rsid w:val="00077963"/>
    <w:rsid w:val="000D63E7"/>
    <w:rsid w:val="00101B14"/>
    <w:rsid w:val="00134035"/>
    <w:rsid w:val="00150238"/>
    <w:rsid w:val="0018653F"/>
    <w:rsid w:val="00186D07"/>
    <w:rsid w:val="001A2EBD"/>
    <w:rsid w:val="001C52D9"/>
    <w:rsid w:val="001F431F"/>
    <w:rsid w:val="0020649A"/>
    <w:rsid w:val="00234116"/>
    <w:rsid w:val="002344C3"/>
    <w:rsid w:val="00253948"/>
    <w:rsid w:val="00267D18"/>
    <w:rsid w:val="002C17B1"/>
    <w:rsid w:val="002C6A38"/>
    <w:rsid w:val="002D034A"/>
    <w:rsid w:val="002D3BD6"/>
    <w:rsid w:val="002E599F"/>
    <w:rsid w:val="003018D3"/>
    <w:rsid w:val="003310E6"/>
    <w:rsid w:val="00336E24"/>
    <w:rsid w:val="00343D15"/>
    <w:rsid w:val="00364660"/>
    <w:rsid w:val="003C145A"/>
    <w:rsid w:val="003C469F"/>
    <w:rsid w:val="003E446D"/>
    <w:rsid w:val="003F6BE7"/>
    <w:rsid w:val="004069F4"/>
    <w:rsid w:val="00455B7B"/>
    <w:rsid w:val="00486B78"/>
    <w:rsid w:val="00492F5D"/>
    <w:rsid w:val="004D32EB"/>
    <w:rsid w:val="004D6F40"/>
    <w:rsid w:val="004F57CC"/>
    <w:rsid w:val="004F62F6"/>
    <w:rsid w:val="00514649"/>
    <w:rsid w:val="005328F4"/>
    <w:rsid w:val="005C0748"/>
    <w:rsid w:val="005C7852"/>
    <w:rsid w:val="0061655C"/>
    <w:rsid w:val="006524C7"/>
    <w:rsid w:val="006841AB"/>
    <w:rsid w:val="00685266"/>
    <w:rsid w:val="006B0CA8"/>
    <w:rsid w:val="00701BB0"/>
    <w:rsid w:val="007152EF"/>
    <w:rsid w:val="00715498"/>
    <w:rsid w:val="00775EA1"/>
    <w:rsid w:val="00787951"/>
    <w:rsid w:val="00790896"/>
    <w:rsid w:val="007E7F4E"/>
    <w:rsid w:val="00801B44"/>
    <w:rsid w:val="00803CE4"/>
    <w:rsid w:val="0081572D"/>
    <w:rsid w:val="00830085"/>
    <w:rsid w:val="0089696E"/>
    <w:rsid w:val="008A6BB5"/>
    <w:rsid w:val="008B4684"/>
    <w:rsid w:val="008B6398"/>
    <w:rsid w:val="008C5E54"/>
    <w:rsid w:val="008F5841"/>
    <w:rsid w:val="00923F3F"/>
    <w:rsid w:val="0096410E"/>
    <w:rsid w:val="009A1A03"/>
    <w:rsid w:val="009C5A99"/>
    <w:rsid w:val="00A00179"/>
    <w:rsid w:val="00A761A0"/>
    <w:rsid w:val="00AC45C3"/>
    <w:rsid w:val="00BA78EB"/>
    <w:rsid w:val="00BA7D52"/>
    <w:rsid w:val="00C477D9"/>
    <w:rsid w:val="00C47B87"/>
    <w:rsid w:val="00C50C04"/>
    <w:rsid w:val="00C8415D"/>
    <w:rsid w:val="00CA08B6"/>
    <w:rsid w:val="00CA0EDC"/>
    <w:rsid w:val="00CB15B0"/>
    <w:rsid w:val="00D0516C"/>
    <w:rsid w:val="00D206DA"/>
    <w:rsid w:val="00D92959"/>
    <w:rsid w:val="00D97422"/>
    <w:rsid w:val="00DB120E"/>
    <w:rsid w:val="00DF35DF"/>
    <w:rsid w:val="00F86E04"/>
    <w:rsid w:val="00F9338F"/>
    <w:rsid w:val="00FA1B07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94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7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56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785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04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2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54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61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mcleanco.com/te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84178A-9BE0-4852-A792-0D4482C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2022-02-08T15:55:00Z</dcterms:created>
  <dcterms:modified xsi:type="dcterms:W3CDTF">2022-02-08T15:56:00Z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2022-02-08T15:55:10Z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30f8f5f1-d70b-46b7-9bc4-4e4d8083ff46</vt:lpwstr>
  </property>
  <property fmtid="{D5CDD505-2E9C-101B-9397-08002B2CF9AE}" pid="8" name="MSIP_Label_7d24214e-5322-4789-8422-cbe411bc3a74_ContentBits">
    <vt:lpwstr>0</vt:lpwstr>
  </property>
</Properties>
</file>