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61C74" w14:textId="48D3A84F" w:rsidR="00CE54D1" w:rsidRPr="00F86E04" w:rsidRDefault="002C25D1" w:rsidP="00CE54D1">
      <w:pPr>
        <w:pStyle w:val="Heading1"/>
        <w:rPr>
          <w:sz w:val="36"/>
          <w:szCs w:val="36"/>
        </w:rPr>
      </w:pPr>
      <w:bookmarkStart w:id="0" w:name="_Hlk36910974"/>
      <w:r>
        <w:rPr>
          <w:sz w:val="36"/>
          <w:szCs w:val="36"/>
        </w:rPr>
        <w:t>Virtual Talent Acquisition</w:t>
      </w:r>
      <w:r w:rsidR="009366F6" w:rsidRPr="27D6503D">
        <w:rPr>
          <w:sz w:val="36"/>
          <w:szCs w:val="36"/>
        </w:rPr>
        <w:t xml:space="preserve"> Webinar FAQ</w:t>
      </w:r>
      <w:r w:rsidR="7823BD60" w:rsidRPr="27D6503D">
        <w:rPr>
          <w:sz w:val="36"/>
          <w:szCs w:val="36"/>
        </w:rPr>
        <w:t xml:space="preserve"> </w:t>
      </w:r>
    </w:p>
    <w:p w14:paraId="52DAD500" w14:textId="77777777" w:rsidR="009366F6" w:rsidRDefault="009366F6" w:rsidP="009366F6"/>
    <w:p w14:paraId="7135CF22" w14:textId="1A930945" w:rsidR="009366F6" w:rsidRDefault="7A58A035" w:rsidP="009366F6">
      <w:r>
        <w:t xml:space="preserve">For more information, visit McLean &amp; Company’s </w:t>
      </w:r>
      <w:hyperlink r:id="rId9">
        <w:r w:rsidR="0CFA41B9" w:rsidRPr="08017DD8">
          <w:rPr>
            <w:rStyle w:val="Hyperlink"/>
          </w:rPr>
          <w:t>w</w:t>
        </w:r>
        <w:r w:rsidRPr="08017DD8">
          <w:rPr>
            <w:rStyle w:val="Hyperlink"/>
          </w:rPr>
          <w:t>e</w:t>
        </w:r>
        <w:r w:rsidR="67EF0B6A" w:rsidRPr="08017DD8">
          <w:rPr>
            <w:rStyle w:val="Hyperlink"/>
          </w:rPr>
          <w:t>bsite</w:t>
        </w:r>
      </w:hyperlink>
      <w:r>
        <w:t xml:space="preserve"> and book a call with one of our analysts</w:t>
      </w:r>
      <w:r w:rsidR="004A23C1">
        <w:t xml:space="preserve"> or download o</w:t>
      </w:r>
      <w:r>
        <w:t>ur research toolkit</w:t>
      </w:r>
      <w:r w:rsidR="58938B3B">
        <w:t xml:space="preserve"> </w:t>
      </w:r>
      <w:hyperlink r:id="rId10" w:history="1">
        <w:r w:rsidR="00175AFB">
          <w:rPr>
            <w:rStyle w:val="Hyperlink"/>
            <w:i/>
            <w:iCs/>
          </w:rPr>
          <w:t>Adapt the Talent Acquisition Process to a Virtual Environment</w:t>
        </w:r>
      </w:hyperlink>
      <w:r w:rsidR="004A23C1">
        <w:t>.</w:t>
      </w:r>
    </w:p>
    <w:p w14:paraId="38584988" w14:textId="77777777" w:rsidR="009366F6" w:rsidRPr="00FC1AE6" w:rsidRDefault="009366F6" w:rsidP="009366F6">
      <w:pPr>
        <w:rPr>
          <w:b/>
          <w:bCs/>
        </w:rPr>
      </w:pPr>
    </w:p>
    <w:p w14:paraId="2E09BBC0" w14:textId="77777777" w:rsidR="009366F6" w:rsidRDefault="009366F6" w:rsidP="009366F6">
      <w:pPr>
        <w:rPr>
          <w:b/>
          <w:bCs/>
        </w:rPr>
      </w:pPr>
      <w:r w:rsidRPr="00FC1AE6">
        <w:rPr>
          <w:b/>
          <w:bCs/>
        </w:rPr>
        <w:t>McLean</w:t>
      </w:r>
      <w:r>
        <w:rPr>
          <w:b/>
          <w:bCs/>
        </w:rPr>
        <w:t xml:space="preserve"> &amp; Company</w:t>
      </w:r>
      <w:r w:rsidRPr="00FC1AE6">
        <w:rPr>
          <w:b/>
          <w:bCs/>
        </w:rPr>
        <w:t xml:space="preserve"> Phone Numbers: </w:t>
      </w:r>
    </w:p>
    <w:p w14:paraId="46748A51" w14:textId="7E8044B1" w:rsidR="009366F6" w:rsidRDefault="009366F6" w:rsidP="0049507D">
      <w:pPr>
        <w:pStyle w:val="ListParagraph"/>
        <w:numPr>
          <w:ilvl w:val="0"/>
          <w:numId w:val="1"/>
        </w:numPr>
      </w:pPr>
      <w:r w:rsidRPr="30431529">
        <w:t>Toll-Free</w:t>
      </w:r>
      <w:r>
        <w:t>:</w:t>
      </w:r>
      <w:r w:rsidRPr="30431529">
        <w:t xml:space="preserve"> 1-877-281-0480</w:t>
      </w:r>
    </w:p>
    <w:p w14:paraId="7FEB2FE5" w14:textId="17440BA3" w:rsidR="009366F6" w:rsidRDefault="009366F6" w:rsidP="0049507D">
      <w:pPr>
        <w:pStyle w:val="ListParagraph"/>
        <w:numPr>
          <w:ilvl w:val="0"/>
          <w:numId w:val="1"/>
        </w:numPr>
      </w:pPr>
      <w:r w:rsidRPr="30431529">
        <w:t>International</w:t>
      </w:r>
      <w:r>
        <w:t>:</w:t>
      </w:r>
      <w:r w:rsidRPr="30431529">
        <w:t xml:space="preserve"> +1-519-936-2659</w:t>
      </w:r>
    </w:p>
    <w:p w14:paraId="3A8A0DC6" w14:textId="0B188649" w:rsidR="009366F6" w:rsidRDefault="009366F6" w:rsidP="00CE54D1">
      <w:pPr>
        <w:spacing w:before="60" w:after="60"/>
        <w:rPr>
          <w:color w:val="808080" w:themeColor="background1" w:themeShade="8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9366F6" w14:paraId="53A3106A" w14:textId="77777777" w:rsidTr="08017DD8">
        <w:trPr>
          <w:trHeight w:val="522"/>
        </w:trPr>
        <w:tc>
          <w:tcPr>
            <w:tcW w:w="3114" w:type="dxa"/>
            <w:shd w:val="clear" w:color="auto" w:fill="CADAE8" w:themeFill="accent3"/>
          </w:tcPr>
          <w:p w14:paraId="16457278" w14:textId="77777777" w:rsidR="009366F6" w:rsidRPr="00E8496C" w:rsidRDefault="009366F6" w:rsidP="0098069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bookmarkStart w:id="1" w:name="_Hlk36911074"/>
            <w:r w:rsidRPr="00E8496C">
              <w:rPr>
                <w:b/>
                <w:bCs/>
                <w:sz w:val="24"/>
              </w:rPr>
              <w:t>Question</w:t>
            </w:r>
          </w:p>
        </w:tc>
        <w:tc>
          <w:tcPr>
            <w:tcW w:w="6662" w:type="dxa"/>
            <w:shd w:val="clear" w:color="auto" w:fill="CADAE8" w:themeFill="accent3"/>
          </w:tcPr>
          <w:p w14:paraId="01451E2B" w14:textId="77777777" w:rsidR="009366F6" w:rsidRPr="00E8496C" w:rsidRDefault="009366F6" w:rsidP="0098069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E8496C">
              <w:rPr>
                <w:b/>
                <w:bCs/>
                <w:sz w:val="24"/>
              </w:rPr>
              <w:t>Answer</w:t>
            </w:r>
          </w:p>
        </w:tc>
      </w:tr>
      <w:tr w:rsidR="004D6333" w14:paraId="1A164D91" w14:textId="77777777" w:rsidTr="08017DD8">
        <w:trPr>
          <w:trHeight w:val="719"/>
        </w:trPr>
        <w:tc>
          <w:tcPr>
            <w:tcW w:w="3114" w:type="dxa"/>
          </w:tcPr>
          <w:p w14:paraId="33951866" w14:textId="451D999F" w:rsidR="004D6333" w:rsidRPr="00B94A01" w:rsidRDefault="00EF0FC9" w:rsidP="00D528E9">
            <w:pPr>
              <w:spacing w:after="120"/>
            </w:pPr>
            <w:r>
              <w:t>Do you have any advice on training hiring teams for virtual</w:t>
            </w:r>
            <w:r w:rsidR="00F47AF0">
              <w:t xml:space="preserve"> </w:t>
            </w:r>
            <w:r w:rsidR="0049334E">
              <w:t>recruit</w:t>
            </w:r>
            <w:r w:rsidR="00AF1372">
              <w:t>i</w:t>
            </w:r>
            <w:r w:rsidR="00F47AF0">
              <w:t xml:space="preserve">ng? </w:t>
            </w:r>
          </w:p>
        </w:tc>
        <w:tc>
          <w:tcPr>
            <w:tcW w:w="6662" w:type="dxa"/>
          </w:tcPr>
          <w:p w14:paraId="061D695A" w14:textId="77777777" w:rsidR="00B07A9D" w:rsidRDefault="00761E11" w:rsidP="0029726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The type of training and resources you provide to hiring teams will depend on which activities have changed, their familiarity with the technology used, and their role in the process. </w:t>
            </w:r>
            <w:r w:rsidR="006C7066">
              <w:rPr>
                <w:rFonts w:cs="Arial"/>
              </w:rPr>
              <w:t xml:space="preserve">Some training that is helpful to provide includes: </w:t>
            </w:r>
          </w:p>
          <w:p w14:paraId="23577EF0" w14:textId="730B2BF3" w:rsidR="006C7066" w:rsidRDefault="006C7066" w:rsidP="006C7066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Training on </w:t>
            </w:r>
            <w:r w:rsidRPr="00CC5EA8">
              <w:rPr>
                <w:rFonts w:cs="Arial"/>
                <w:b/>
                <w:bCs/>
              </w:rPr>
              <w:t>technology/systems</w:t>
            </w:r>
            <w:r>
              <w:rPr>
                <w:rFonts w:cs="Arial"/>
              </w:rPr>
              <w:t xml:space="preserve"> used</w:t>
            </w:r>
            <w:r w:rsidR="00BE0F70">
              <w:rPr>
                <w:rFonts w:cs="Arial"/>
              </w:rPr>
              <w:t>. R</w:t>
            </w:r>
            <w:r w:rsidR="00683930">
              <w:rPr>
                <w:rFonts w:cs="Arial"/>
              </w:rPr>
              <w:t xml:space="preserve">un training sessions for hiring teams on any solutions implemented, including videoconferencing technology for virtual interviews. </w:t>
            </w:r>
            <w:r w:rsidR="00CC5EA8">
              <w:rPr>
                <w:rFonts w:cs="Arial"/>
              </w:rPr>
              <w:t xml:space="preserve">If hiring teams use this technology in their regular roles, </w:t>
            </w:r>
            <w:r w:rsidR="00F31D06">
              <w:rPr>
                <w:rFonts w:cs="Arial"/>
              </w:rPr>
              <w:t>you can provide simple instruction</w:t>
            </w:r>
            <w:r w:rsidR="00A43514">
              <w:rPr>
                <w:rFonts w:cs="Arial"/>
              </w:rPr>
              <w:t>s, user guides</w:t>
            </w:r>
            <w:r w:rsidR="006D6DA5">
              <w:rPr>
                <w:rFonts w:cs="Arial"/>
              </w:rPr>
              <w:t>,</w:t>
            </w:r>
            <w:r w:rsidR="00A43514">
              <w:rPr>
                <w:rFonts w:cs="Arial"/>
              </w:rPr>
              <w:t xml:space="preserve"> and access to troubleshooting information to reference as needed. </w:t>
            </w:r>
          </w:p>
          <w:p w14:paraId="0177449C" w14:textId="7DE4A7B1" w:rsidR="00F06D37" w:rsidRPr="009A4AF0" w:rsidRDefault="00961668" w:rsidP="00F06D37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Training on the </w:t>
            </w:r>
            <w:r w:rsidRPr="00806F0E">
              <w:rPr>
                <w:rFonts w:cs="Arial"/>
                <w:b/>
                <w:bCs/>
              </w:rPr>
              <w:t>virtual TA process and activities</w:t>
            </w:r>
            <w:r w:rsidR="00BE0F70">
              <w:rPr>
                <w:rFonts w:cs="Arial"/>
                <w:b/>
                <w:bCs/>
              </w:rPr>
              <w:t>.</w:t>
            </w:r>
            <w:r>
              <w:rPr>
                <w:rFonts w:cs="Arial"/>
              </w:rPr>
              <w:t xml:space="preserve"> </w:t>
            </w:r>
            <w:r w:rsidR="00BE0F70">
              <w:rPr>
                <w:rFonts w:cs="Arial"/>
              </w:rPr>
              <w:t>P</w:t>
            </w:r>
            <w:r w:rsidR="00A43514">
              <w:rPr>
                <w:rFonts w:cs="Arial"/>
              </w:rPr>
              <w:t xml:space="preserve">rovide training for hiring teams on their role in the </w:t>
            </w:r>
            <w:r w:rsidR="00806F0E">
              <w:rPr>
                <w:rFonts w:cs="Arial"/>
              </w:rPr>
              <w:t>hiring process (</w:t>
            </w:r>
            <w:proofErr w:type="gramStart"/>
            <w:r w:rsidR="00806F0E">
              <w:rPr>
                <w:rFonts w:cs="Arial"/>
              </w:rPr>
              <w:t>e.g.</w:t>
            </w:r>
            <w:proofErr w:type="gramEnd"/>
            <w:r w:rsidR="00806F0E">
              <w:rPr>
                <w:rFonts w:cs="Arial"/>
              </w:rPr>
              <w:t xml:space="preserve"> sourcing, interviewing). Include a refresher on structured interviewing, the </w:t>
            </w:r>
            <w:proofErr w:type="gramStart"/>
            <w:r w:rsidR="00806F0E">
              <w:rPr>
                <w:rFonts w:cs="Arial"/>
              </w:rPr>
              <w:t>do’s</w:t>
            </w:r>
            <w:proofErr w:type="gramEnd"/>
            <w:r w:rsidR="00806F0E">
              <w:rPr>
                <w:rFonts w:cs="Arial"/>
              </w:rPr>
              <w:t xml:space="preserve"> and don’ts, </w:t>
            </w:r>
            <w:r w:rsidR="00E43642">
              <w:rPr>
                <w:rFonts w:cs="Arial"/>
              </w:rPr>
              <w:t xml:space="preserve">and focus on any changes to their role. For those not involved in interviews regularly, TA may need to run refresher sessions at a regular cadence or </w:t>
            </w:r>
            <w:proofErr w:type="gramStart"/>
            <w:r w:rsidR="00E43642">
              <w:rPr>
                <w:rFonts w:cs="Arial"/>
              </w:rPr>
              <w:t>make reference</w:t>
            </w:r>
            <w:proofErr w:type="gramEnd"/>
            <w:r w:rsidR="00E43642">
              <w:rPr>
                <w:rFonts w:cs="Arial"/>
              </w:rPr>
              <w:t xml:space="preserve"> materials available. See McLean &amp; Company’s customizable training deck</w:t>
            </w:r>
            <w:r w:rsidR="00E43642" w:rsidRPr="009A4AF0">
              <w:rPr>
                <w:rFonts w:cs="Arial"/>
                <w:i/>
                <w:iCs/>
              </w:rPr>
              <w:t xml:space="preserve"> </w:t>
            </w:r>
            <w:hyperlink r:id="rId11" w:history="1">
              <w:r w:rsidR="00E43642" w:rsidRPr="009A4AF0">
                <w:rPr>
                  <w:rStyle w:val="Hyperlink"/>
                  <w:rFonts w:cs="Arial"/>
                  <w:i/>
                  <w:iCs/>
                </w:rPr>
                <w:t>Equip Managers to Recruit Quality Staff</w:t>
              </w:r>
            </w:hyperlink>
            <w:r w:rsidR="00E43642" w:rsidRPr="009A4AF0">
              <w:rPr>
                <w:rFonts w:cs="Arial"/>
                <w:i/>
                <w:iCs/>
              </w:rPr>
              <w:t xml:space="preserve">. </w:t>
            </w:r>
          </w:p>
          <w:p w14:paraId="578FB62A" w14:textId="1364DF3A" w:rsidR="00F06D37" w:rsidRDefault="00F06D37" w:rsidP="00F06D37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cs="Arial"/>
              </w:rPr>
            </w:pPr>
            <w:r w:rsidRPr="00FA5776">
              <w:rPr>
                <w:rFonts w:cs="Arial"/>
                <w:b/>
              </w:rPr>
              <w:t xml:space="preserve">Virtual </w:t>
            </w:r>
            <w:r w:rsidR="00961668" w:rsidRPr="00FA5776">
              <w:rPr>
                <w:rFonts w:cs="Arial"/>
                <w:b/>
              </w:rPr>
              <w:t>solution testing</w:t>
            </w:r>
            <w:r w:rsidR="00FF38F6">
              <w:rPr>
                <w:rFonts w:cs="Arial"/>
                <w:b/>
              </w:rPr>
              <w:t>.</w:t>
            </w:r>
            <w:r w:rsidR="00BE4526">
              <w:rPr>
                <w:rFonts w:cs="Arial"/>
              </w:rPr>
              <w:t xml:space="preserve"> </w:t>
            </w:r>
            <w:r w:rsidR="00FF38F6">
              <w:rPr>
                <w:rFonts w:cs="Arial"/>
              </w:rPr>
              <w:t>P</w:t>
            </w:r>
            <w:r w:rsidR="00BE4526">
              <w:rPr>
                <w:rFonts w:cs="Arial"/>
              </w:rPr>
              <w:t>rovide opportunities for hiring teams to practice using the technology</w:t>
            </w:r>
            <w:r w:rsidR="00D32BB6">
              <w:rPr>
                <w:rFonts w:cs="Arial"/>
              </w:rPr>
              <w:t xml:space="preserve"> prior to virtual interviews. This enables them to build comfort with the technology</w:t>
            </w:r>
            <w:r w:rsidR="00FF38F6">
              <w:rPr>
                <w:rFonts w:cs="Arial"/>
              </w:rPr>
              <w:t xml:space="preserve"> and</w:t>
            </w:r>
            <w:r w:rsidR="00D32BB6">
              <w:rPr>
                <w:rFonts w:cs="Arial"/>
              </w:rPr>
              <w:t xml:space="preserve"> the virtual interview format and </w:t>
            </w:r>
            <w:r w:rsidR="00037154">
              <w:rPr>
                <w:rFonts w:cs="Arial"/>
              </w:rPr>
              <w:t>ask questions before meeting with the candidate. Ensure responsibilities are assigned before interview</w:t>
            </w:r>
            <w:r w:rsidR="00A10553">
              <w:rPr>
                <w:rFonts w:cs="Arial"/>
              </w:rPr>
              <w:t xml:space="preserve">s and have a plan for troubleshooting additional IT issues that may arise. See Info-Tech Research Group’s </w:t>
            </w:r>
            <w:hyperlink r:id="rId12" w:history="1">
              <w:r w:rsidR="00A10553" w:rsidRPr="009A4AF0">
                <w:rPr>
                  <w:rStyle w:val="Hyperlink"/>
                  <w:rFonts w:cs="Arial"/>
                  <w:i/>
                  <w:iCs/>
                </w:rPr>
                <w:t>Prepare for Virtual Interviews Infographic</w:t>
              </w:r>
            </w:hyperlink>
            <w:r w:rsidR="00A10553" w:rsidRPr="009A4AF0">
              <w:rPr>
                <w:rFonts w:cs="Arial"/>
                <w:i/>
                <w:iCs/>
              </w:rPr>
              <w:t>.</w:t>
            </w:r>
            <w:r w:rsidR="00A10553">
              <w:rPr>
                <w:rFonts w:cs="Arial"/>
              </w:rPr>
              <w:t xml:space="preserve"> </w:t>
            </w:r>
          </w:p>
          <w:p w14:paraId="79D5CC94" w14:textId="70E3366D" w:rsidR="00B07A9D" w:rsidRPr="00977400" w:rsidRDefault="00A10553" w:rsidP="00F06D37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Lastly, see McLean &amp; Company’s </w:t>
            </w:r>
            <w:hyperlink r:id="rId13" w:history="1">
              <w:r w:rsidRPr="009A4AF0">
                <w:rPr>
                  <w:rStyle w:val="Hyperlink"/>
                  <w:rFonts w:cs="Arial"/>
                  <w:i/>
                  <w:iCs/>
                </w:rPr>
                <w:t>Interview Guide</w:t>
              </w:r>
            </w:hyperlink>
            <w:r>
              <w:rPr>
                <w:rFonts w:cs="Arial"/>
              </w:rPr>
              <w:t xml:space="preserve"> for a place to record </w:t>
            </w:r>
            <w:r w:rsidR="00E778A9">
              <w:rPr>
                <w:rFonts w:cs="Arial"/>
              </w:rPr>
              <w:t>and score structured competency</w:t>
            </w:r>
            <w:r w:rsidR="00B12968">
              <w:rPr>
                <w:rFonts w:cs="Arial"/>
              </w:rPr>
              <w:t>-</w:t>
            </w:r>
            <w:r w:rsidR="00E778A9">
              <w:rPr>
                <w:rFonts w:cs="Arial"/>
              </w:rPr>
              <w:t xml:space="preserve">based interviews. </w:t>
            </w:r>
          </w:p>
        </w:tc>
      </w:tr>
      <w:tr w:rsidR="00E778A9" w14:paraId="128E75D9" w14:textId="77777777" w:rsidTr="08017DD8">
        <w:trPr>
          <w:trHeight w:val="719"/>
        </w:trPr>
        <w:tc>
          <w:tcPr>
            <w:tcW w:w="3114" w:type="dxa"/>
          </w:tcPr>
          <w:p w14:paraId="22E0F5DE" w14:textId="2FBB39FD" w:rsidR="00E778A9" w:rsidRDefault="00464A55" w:rsidP="00D528E9">
            <w:pPr>
              <w:spacing w:after="120"/>
            </w:pPr>
            <w:r>
              <w:t xml:space="preserve">What do you recommend doing if we </w:t>
            </w:r>
            <w:r w:rsidR="0035378D">
              <w:t xml:space="preserve">are relying on virtual solutions short term and </w:t>
            </w:r>
            <w:r>
              <w:t xml:space="preserve">will be returning to in-person hiring activities post-pandemic? </w:t>
            </w:r>
          </w:p>
        </w:tc>
        <w:tc>
          <w:tcPr>
            <w:tcW w:w="6662" w:type="dxa"/>
          </w:tcPr>
          <w:p w14:paraId="61950E6F" w14:textId="16509E91" w:rsidR="005B56E4" w:rsidRDefault="00A9698F" w:rsidP="0029726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If you are only relying on virtual solutions during the pandemic, it’s even more critical to </w:t>
            </w:r>
            <w:r w:rsidR="0035378D">
              <w:rPr>
                <w:rFonts w:cs="Arial"/>
              </w:rPr>
              <w:t>leverage</w:t>
            </w:r>
            <w:r>
              <w:rPr>
                <w:rFonts w:cs="Arial"/>
              </w:rPr>
              <w:t xml:space="preserve"> existing tools or free tools vendors have made available during the pandemic (</w:t>
            </w:r>
            <w:proofErr w:type="gramStart"/>
            <w:r>
              <w:rPr>
                <w:rFonts w:cs="Arial"/>
              </w:rPr>
              <w:t>e.g.</w:t>
            </w:r>
            <w:proofErr w:type="gramEnd"/>
            <w:r>
              <w:rPr>
                <w:rFonts w:cs="Arial"/>
              </w:rPr>
              <w:t xml:space="preserve"> </w:t>
            </w:r>
            <w:r w:rsidR="00363FCB">
              <w:rPr>
                <w:rFonts w:cs="Arial"/>
              </w:rPr>
              <w:t xml:space="preserve">free versions of </w:t>
            </w:r>
            <w:r w:rsidR="0035378D">
              <w:rPr>
                <w:rFonts w:cs="Arial"/>
              </w:rPr>
              <w:t>videoconferencing</w:t>
            </w:r>
            <w:r w:rsidR="00363FCB">
              <w:rPr>
                <w:rFonts w:cs="Arial"/>
              </w:rPr>
              <w:t xml:space="preserve"> tools). </w:t>
            </w:r>
            <w:r w:rsidR="007D257A">
              <w:rPr>
                <w:rFonts w:cs="Arial"/>
              </w:rPr>
              <w:t xml:space="preserve">To do this, inventory existing tools and technology used across the organization with IT to identify if any would suffice. For example, </w:t>
            </w:r>
            <w:r w:rsidR="005B56E4">
              <w:rPr>
                <w:rFonts w:cs="Arial"/>
              </w:rPr>
              <w:t xml:space="preserve">can the organization’s internal collaboration tool be used for virtual interviewing? Can non-members of the organization attend meetings as guests? </w:t>
            </w:r>
            <w:r w:rsidR="00F8450E">
              <w:rPr>
                <w:rFonts w:cs="Arial"/>
              </w:rPr>
              <w:t xml:space="preserve">Do all internal TA stakeholders have access to the tool? </w:t>
            </w:r>
          </w:p>
          <w:p w14:paraId="756BCEEE" w14:textId="77777777" w:rsidR="00F8450E" w:rsidRDefault="00F8450E" w:rsidP="00297261">
            <w:pPr>
              <w:spacing w:after="120"/>
              <w:rPr>
                <w:rFonts w:cs="Arial"/>
              </w:rPr>
            </w:pPr>
          </w:p>
          <w:p w14:paraId="6F14498E" w14:textId="7EB69081" w:rsidR="00555B52" w:rsidRDefault="00D064B0" w:rsidP="00EC61FC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Additionally, you will need to prioritize the most urgent activities to address</w:t>
            </w:r>
            <w:r w:rsidR="006B3826">
              <w:rPr>
                <w:rFonts w:cs="Arial"/>
              </w:rPr>
              <w:t xml:space="preserve"> that are critical to hiring outcomes.</w:t>
            </w:r>
            <w:r>
              <w:rPr>
                <w:rFonts w:cs="Arial"/>
              </w:rPr>
              <w:t xml:space="preserve"> </w:t>
            </w:r>
            <w:r w:rsidR="00555B52">
              <w:rPr>
                <w:rFonts w:cs="Arial"/>
              </w:rPr>
              <w:t>You may choose to address critical challenges only</w:t>
            </w:r>
            <w:r w:rsidR="00EC61FC">
              <w:rPr>
                <w:rFonts w:cs="Arial"/>
              </w:rPr>
              <w:t xml:space="preserve"> – for example, interviews are a critical step in the hiring process, so hiring teams conduct virtual interviews using existing </w:t>
            </w:r>
            <w:r w:rsidR="00465D6E">
              <w:rPr>
                <w:rFonts w:cs="Arial"/>
              </w:rPr>
              <w:t>videoconferencing</w:t>
            </w:r>
            <w:r w:rsidR="00EC61FC">
              <w:rPr>
                <w:rFonts w:cs="Arial"/>
              </w:rPr>
              <w:t xml:space="preserve"> tools during the pandemic only. </w:t>
            </w:r>
          </w:p>
          <w:p w14:paraId="2B45099C" w14:textId="7860EB81" w:rsidR="00EC61FC" w:rsidRDefault="00EA6EE3" w:rsidP="00EC61FC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Non-critical activities can be de-prioritized as the shift is not long</w:t>
            </w:r>
            <w:r w:rsidR="00660F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term and the activities are not crucial to hiring outcomes. For example, </w:t>
            </w:r>
            <w:r w:rsidR="0063705E">
              <w:rPr>
                <w:rFonts w:cs="Arial"/>
              </w:rPr>
              <w:t>work-site tours</w:t>
            </w:r>
            <w:r w:rsidR="004C2601">
              <w:rPr>
                <w:rFonts w:cs="Arial"/>
              </w:rPr>
              <w:t xml:space="preserve"> to see the office and meet the team. </w:t>
            </w:r>
          </w:p>
        </w:tc>
      </w:tr>
      <w:tr w:rsidR="00DF365C" w14:paraId="3A729DEF" w14:textId="77777777" w:rsidTr="08017DD8">
        <w:trPr>
          <w:trHeight w:val="719"/>
        </w:trPr>
        <w:tc>
          <w:tcPr>
            <w:tcW w:w="3114" w:type="dxa"/>
          </w:tcPr>
          <w:p w14:paraId="7B050EF9" w14:textId="0E265A65" w:rsidR="00DF365C" w:rsidRDefault="003B483A" w:rsidP="00D528E9">
            <w:pPr>
              <w:spacing w:after="120"/>
            </w:pPr>
            <w:r>
              <w:lastRenderedPageBreak/>
              <w:t xml:space="preserve">Do you have to track new </w:t>
            </w:r>
            <w:r w:rsidR="002F6E8E">
              <w:t xml:space="preserve">TA </w:t>
            </w:r>
            <w:r>
              <w:t xml:space="preserve">metrics </w:t>
            </w:r>
            <w:r w:rsidR="002F6E8E">
              <w:t xml:space="preserve">after implementing virtual solutions </w:t>
            </w:r>
            <w:r w:rsidR="00F0297D">
              <w:t>to measure their impact?</w:t>
            </w:r>
          </w:p>
        </w:tc>
        <w:tc>
          <w:tcPr>
            <w:tcW w:w="6662" w:type="dxa"/>
          </w:tcPr>
          <w:p w14:paraId="3E58D8A4" w14:textId="0B70BC2A" w:rsidR="003E266F" w:rsidRPr="003E266F" w:rsidRDefault="00970E60" w:rsidP="003E266F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General</w:t>
            </w:r>
            <w:r w:rsidR="009357D8">
              <w:rPr>
                <w:rFonts w:cs="Arial"/>
              </w:rPr>
              <w:t xml:space="preserve"> </w:t>
            </w:r>
            <w:r w:rsidR="0014072D">
              <w:rPr>
                <w:rFonts w:cs="Arial"/>
              </w:rPr>
              <w:t xml:space="preserve">TA </w:t>
            </w:r>
            <w:r w:rsidR="003E266F" w:rsidRPr="003E266F">
              <w:rPr>
                <w:rFonts w:cs="Arial"/>
              </w:rPr>
              <w:t>metrics</w:t>
            </w:r>
            <w:r w:rsidR="009357D8">
              <w:rPr>
                <w:rFonts w:cs="Arial"/>
              </w:rPr>
              <w:t xml:space="preserve"> relating to process efficiency, quality of hire, and candidate experience will </w:t>
            </w:r>
            <w:r w:rsidR="00FD1B2A">
              <w:rPr>
                <w:rFonts w:cs="Arial"/>
              </w:rPr>
              <w:t xml:space="preserve">be impacted </w:t>
            </w:r>
            <w:r w:rsidR="0041418B">
              <w:rPr>
                <w:rFonts w:cs="Arial"/>
              </w:rPr>
              <w:t xml:space="preserve">by virtual solutions. As a result, </w:t>
            </w:r>
            <w:r w:rsidR="0078382C">
              <w:rPr>
                <w:rFonts w:cs="Arial"/>
              </w:rPr>
              <w:t xml:space="preserve">these metrics will still be relevant to track </w:t>
            </w:r>
            <w:r w:rsidR="00DF1480">
              <w:rPr>
                <w:rFonts w:cs="Arial"/>
              </w:rPr>
              <w:t xml:space="preserve">after </w:t>
            </w:r>
            <w:r w:rsidR="00D9613F">
              <w:rPr>
                <w:rFonts w:cs="Arial"/>
              </w:rPr>
              <w:t xml:space="preserve">virtual solutions are implemented. </w:t>
            </w:r>
            <w:r w:rsidR="003E266F" w:rsidRPr="003E266F">
              <w:rPr>
                <w:rFonts w:cs="Arial"/>
              </w:rPr>
              <w:t xml:space="preserve">For example, if a process efficiency goal </w:t>
            </w:r>
            <w:r w:rsidR="00BC2327" w:rsidRPr="003E266F">
              <w:rPr>
                <w:rFonts w:cs="Arial"/>
              </w:rPr>
              <w:t>were</w:t>
            </w:r>
            <w:r w:rsidR="003E266F" w:rsidRPr="003E266F">
              <w:rPr>
                <w:rFonts w:cs="Arial"/>
              </w:rPr>
              <w:t xml:space="preserve"> to increase the offer acceptance rate through a faster TA process, track the change in average time to hire and external offer acceptance rates after the virtual solution is</w:t>
            </w:r>
            <w:r w:rsidR="003E266F">
              <w:rPr>
                <w:rFonts w:cs="Arial"/>
              </w:rPr>
              <w:t xml:space="preserve"> implemented</w:t>
            </w:r>
            <w:r w:rsidR="003E266F" w:rsidRPr="003E266F">
              <w:rPr>
                <w:rFonts w:cs="Arial"/>
              </w:rPr>
              <w:t>.</w:t>
            </w:r>
          </w:p>
          <w:p w14:paraId="08E24256" w14:textId="77777777" w:rsidR="003E266F" w:rsidRDefault="003E266F" w:rsidP="003E266F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However, you may also want to i</w:t>
            </w:r>
            <w:r w:rsidRPr="003E266F">
              <w:rPr>
                <w:rFonts w:cs="Arial"/>
              </w:rPr>
              <w:t xml:space="preserve">ntroduce new metrics if: </w:t>
            </w:r>
          </w:p>
          <w:p w14:paraId="47F751B3" w14:textId="7EEF5AEA" w:rsidR="003E266F" w:rsidRDefault="003E266F" w:rsidP="003E266F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3E266F">
              <w:rPr>
                <w:rFonts w:cs="Arial"/>
              </w:rPr>
              <w:t>hey are relevant to the new solution</w:t>
            </w:r>
            <w:r w:rsidR="00196E48">
              <w:rPr>
                <w:rFonts w:cs="Arial"/>
              </w:rPr>
              <w:t>.</w:t>
            </w:r>
          </w:p>
          <w:p w14:paraId="30ECDD90" w14:textId="3F7FC409" w:rsidR="003E266F" w:rsidRDefault="00FE36BF" w:rsidP="003E266F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They we</w:t>
            </w:r>
            <w:r w:rsidR="00BD44B8" w:rsidRPr="003E266F">
              <w:rPr>
                <w:rFonts w:cs="Arial"/>
              </w:rPr>
              <w:t>re</w:t>
            </w:r>
            <w:r w:rsidR="003E266F" w:rsidRPr="003E266F">
              <w:rPr>
                <w:rFonts w:cs="Arial"/>
              </w:rPr>
              <w:t xml:space="preserve"> not previously tracked due to not having the technology in place</w:t>
            </w:r>
            <w:r w:rsidR="00196E48">
              <w:rPr>
                <w:rFonts w:cs="Arial"/>
              </w:rPr>
              <w:t>.</w:t>
            </w:r>
          </w:p>
          <w:p w14:paraId="22208394" w14:textId="085CC494" w:rsidR="003E266F" w:rsidRDefault="00196E48" w:rsidP="003E266F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3E266F" w:rsidRPr="003E266F">
              <w:rPr>
                <w:rFonts w:cs="Arial"/>
              </w:rPr>
              <w:t xml:space="preserve">hey are relevant to the impact of new solutions. </w:t>
            </w:r>
          </w:p>
          <w:p w14:paraId="57506841" w14:textId="7BB9E842" w:rsidR="00DF365C" w:rsidRDefault="003E266F" w:rsidP="003E266F">
            <w:pPr>
              <w:spacing w:after="120"/>
              <w:rPr>
                <w:rFonts w:cs="Arial"/>
              </w:rPr>
            </w:pPr>
            <w:r w:rsidRPr="003E266F">
              <w:rPr>
                <w:rFonts w:cs="Arial"/>
              </w:rPr>
              <w:t>For example, a priority to improve quality of hire through tech-enabled sourcing or screening is only relevant once this technology is in place.</w:t>
            </w:r>
            <w:r w:rsidR="00743854">
              <w:rPr>
                <w:rFonts w:cs="Arial"/>
              </w:rPr>
              <w:t xml:space="preserve"> T</w:t>
            </w:r>
            <w:r>
              <w:rPr>
                <w:rFonts w:cs="Arial"/>
              </w:rPr>
              <w:t xml:space="preserve">o </w:t>
            </w:r>
            <w:r w:rsidR="006D5E2A">
              <w:rPr>
                <w:rFonts w:cs="Arial"/>
              </w:rPr>
              <w:t xml:space="preserve">measure </w:t>
            </w:r>
            <w:r w:rsidR="006D5E2A" w:rsidRPr="003E266F">
              <w:rPr>
                <w:rFonts w:cs="Arial"/>
              </w:rPr>
              <w:t>the impact of the technology solution on quality of hire</w:t>
            </w:r>
            <w:r w:rsidR="006D5E2A">
              <w:rPr>
                <w:rFonts w:cs="Arial"/>
              </w:rPr>
              <w:t>, you can t</w:t>
            </w:r>
            <w:r w:rsidRPr="003E266F">
              <w:rPr>
                <w:rFonts w:cs="Arial"/>
              </w:rPr>
              <w:t>rack the percentage of new hires with satisfactory first performance ratings or the first-year involuntary turnover rate</w:t>
            </w:r>
            <w:r w:rsidR="006D5E2A">
              <w:rPr>
                <w:rFonts w:cs="Arial"/>
              </w:rPr>
              <w:t>s</w:t>
            </w:r>
            <w:r w:rsidRPr="003E266F">
              <w:rPr>
                <w:rFonts w:cs="Arial"/>
              </w:rPr>
              <w:t>.</w:t>
            </w:r>
          </w:p>
          <w:p w14:paraId="40CF1FA1" w14:textId="0A256AAF" w:rsidR="006B36CB" w:rsidRDefault="006B36CB" w:rsidP="003E266F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McLean &amp; Company has a</w:t>
            </w:r>
            <w:r w:rsidR="00624CAC">
              <w:rPr>
                <w:rFonts w:cs="Arial"/>
              </w:rPr>
              <w:t xml:space="preserve"> comprehensive</w:t>
            </w:r>
            <w:r>
              <w:rPr>
                <w:rFonts w:cs="Arial"/>
              </w:rPr>
              <w:t xml:space="preserve"> </w:t>
            </w:r>
            <w:hyperlink r:id="rId14" w:history="1">
              <w:r w:rsidRPr="00743854">
                <w:rPr>
                  <w:rStyle w:val="Hyperlink"/>
                  <w:rFonts w:cs="Arial"/>
                  <w:i/>
                  <w:iCs/>
                </w:rPr>
                <w:t>HR Metrics Library</w:t>
              </w:r>
            </w:hyperlink>
            <w:r>
              <w:rPr>
                <w:rFonts w:cs="Arial"/>
              </w:rPr>
              <w:t xml:space="preserve"> that </w:t>
            </w:r>
            <w:r w:rsidR="00624CAC">
              <w:rPr>
                <w:rFonts w:cs="Arial"/>
              </w:rPr>
              <w:t xml:space="preserve">highlights </w:t>
            </w:r>
            <w:r w:rsidR="005C142F">
              <w:rPr>
                <w:rFonts w:cs="Arial"/>
              </w:rPr>
              <w:t>TA</w:t>
            </w:r>
            <w:r w:rsidR="001C4571">
              <w:rPr>
                <w:rFonts w:cs="Arial"/>
              </w:rPr>
              <w:t xml:space="preserve"> metrics</w:t>
            </w:r>
            <w:r w:rsidR="00624CAC">
              <w:rPr>
                <w:rFonts w:cs="Arial"/>
              </w:rPr>
              <w:t xml:space="preserve"> that are valuable to track</w:t>
            </w:r>
            <w:r w:rsidR="001C4571">
              <w:rPr>
                <w:rFonts w:cs="Arial"/>
              </w:rPr>
              <w:t xml:space="preserve">. </w:t>
            </w:r>
          </w:p>
          <w:p w14:paraId="0C1C72F3" w14:textId="748E9C74" w:rsidR="008A74DF" w:rsidRPr="003E266F" w:rsidRDefault="009D0C43" w:rsidP="003E266F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However, it is critical to not only track these metrics, but </w:t>
            </w:r>
            <w:r w:rsidR="00196E48">
              <w:rPr>
                <w:rFonts w:cs="Arial"/>
              </w:rPr>
              <w:t>also</w:t>
            </w:r>
            <w:r>
              <w:rPr>
                <w:rFonts w:cs="Arial"/>
              </w:rPr>
              <w:t xml:space="preserve"> evaluate them with a regular </w:t>
            </w:r>
            <w:r w:rsidR="00F456B6">
              <w:rPr>
                <w:rFonts w:cs="Arial"/>
              </w:rPr>
              <w:t>cadence</w:t>
            </w:r>
            <w:r w:rsidR="00CC196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="006416DC">
              <w:rPr>
                <w:rFonts w:cs="Arial"/>
              </w:rPr>
              <w:t xml:space="preserve">Review </w:t>
            </w:r>
            <w:r w:rsidR="007867EB">
              <w:rPr>
                <w:rFonts w:cs="Arial"/>
              </w:rPr>
              <w:t>metrics</w:t>
            </w:r>
            <w:r w:rsidR="001A39A2">
              <w:rPr>
                <w:rFonts w:cs="Arial"/>
              </w:rPr>
              <w:t xml:space="preserve"> to determine if targets have been met</w:t>
            </w:r>
            <w:r w:rsidR="00655CCE">
              <w:rPr>
                <w:rFonts w:cs="Arial"/>
              </w:rPr>
              <w:t xml:space="preserve"> and</w:t>
            </w:r>
            <w:r w:rsidR="00AE0820">
              <w:rPr>
                <w:rFonts w:cs="Arial"/>
              </w:rPr>
              <w:t xml:space="preserve"> i</w:t>
            </w:r>
            <w:r w:rsidR="001A39A2">
              <w:rPr>
                <w:rFonts w:cs="Arial"/>
              </w:rPr>
              <w:t>dentify where practices have fallen short of expectations and potential improvements</w:t>
            </w:r>
            <w:r w:rsidR="00655CCE">
              <w:rPr>
                <w:rFonts w:cs="Arial"/>
              </w:rPr>
              <w:t xml:space="preserve"> are required</w:t>
            </w:r>
            <w:r w:rsidR="001A39A2">
              <w:rPr>
                <w:rFonts w:cs="Arial"/>
              </w:rPr>
              <w:t xml:space="preserve">. This may also </w:t>
            </w:r>
            <w:r w:rsidR="00CA3397">
              <w:rPr>
                <w:rFonts w:cs="Arial"/>
              </w:rPr>
              <w:t xml:space="preserve">require contacting vendors to troubleshoot concerns or discontinue use. </w:t>
            </w:r>
            <w:r w:rsidR="008A74DF">
              <w:rPr>
                <w:rFonts w:cs="Arial"/>
              </w:rPr>
              <w:t xml:space="preserve"> </w:t>
            </w:r>
          </w:p>
        </w:tc>
      </w:tr>
      <w:tr w:rsidR="003854CE" w14:paraId="40A601C6" w14:textId="77777777" w:rsidTr="08017DD8">
        <w:trPr>
          <w:trHeight w:val="719"/>
        </w:trPr>
        <w:tc>
          <w:tcPr>
            <w:tcW w:w="3114" w:type="dxa"/>
          </w:tcPr>
          <w:p w14:paraId="5883168F" w14:textId="7152CAF8" w:rsidR="003854CE" w:rsidRDefault="005F3558" w:rsidP="00D528E9">
            <w:pPr>
              <w:spacing w:after="120"/>
            </w:pPr>
            <w:r>
              <w:t xml:space="preserve">Do you have any tips on </w:t>
            </w:r>
            <w:r w:rsidR="00727AB8">
              <w:t>vendor selection?</w:t>
            </w:r>
            <w:r>
              <w:t xml:space="preserve"> </w:t>
            </w:r>
          </w:p>
        </w:tc>
        <w:tc>
          <w:tcPr>
            <w:tcW w:w="6662" w:type="dxa"/>
          </w:tcPr>
          <w:p w14:paraId="0AECA03E" w14:textId="4F49CE7D" w:rsidR="003A40EF" w:rsidRDefault="00727AB8" w:rsidP="0029726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McLean &amp; Company </w:t>
            </w:r>
            <w:r w:rsidR="009E7EFE">
              <w:rPr>
                <w:rFonts w:cs="Arial"/>
              </w:rPr>
              <w:t>has</w:t>
            </w:r>
            <w:r w:rsidR="003A40EF">
              <w:rPr>
                <w:rFonts w:cs="Arial"/>
              </w:rPr>
              <w:t xml:space="preserve"> </w:t>
            </w:r>
            <w:r w:rsidR="00E0248B">
              <w:rPr>
                <w:rFonts w:cs="Arial"/>
              </w:rPr>
              <w:t>an extensive number of resources on our website</w:t>
            </w:r>
            <w:r w:rsidR="003B05A0">
              <w:rPr>
                <w:rFonts w:cs="Arial"/>
              </w:rPr>
              <w:t xml:space="preserve"> to help with the selection process</w:t>
            </w:r>
            <w:r w:rsidR="00FB4F7E">
              <w:rPr>
                <w:rFonts w:cs="Arial"/>
              </w:rPr>
              <w:t xml:space="preserve">, including: </w:t>
            </w:r>
          </w:p>
          <w:p w14:paraId="20D976C8" w14:textId="1E15085A" w:rsidR="00320907" w:rsidRPr="00320907" w:rsidRDefault="00942E1E" w:rsidP="00320907">
            <w:pPr>
              <w:numPr>
                <w:ilvl w:val="0"/>
                <w:numId w:val="48"/>
              </w:numPr>
              <w:spacing w:after="120"/>
              <w:rPr>
                <w:lang w:val="en-CA"/>
              </w:rPr>
            </w:pPr>
            <w:hyperlink r:id="rId15" w:history="1">
              <w:r w:rsidR="00320907" w:rsidRPr="00320907">
                <w:rPr>
                  <w:rStyle w:val="Hyperlink"/>
                  <w:i/>
                  <w:iCs/>
                </w:rPr>
                <w:t>Select a Human Resources Information System</w:t>
              </w:r>
            </w:hyperlink>
            <w:r w:rsidR="00320907" w:rsidRPr="00320907">
              <w:rPr>
                <w:i/>
                <w:iCs/>
              </w:rPr>
              <w:t xml:space="preserve"> </w:t>
            </w:r>
            <w:r w:rsidR="00320907" w:rsidRPr="00320907">
              <w:t>to select an HRIS</w:t>
            </w:r>
            <w:r w:rsidR="005C142F">
              <w:t xml:space="preserve">. </w:t>
            </w:r>
            <w:r w:rsidR="005C142F" w:rsidRPr="00320907">
              <w:t>It includes requirements gathering, request for proposals (RFP</w:t>
            </w:r>
            <w:r w:rsidR="009A70CF">
              <w:t>s</w:t>
            </w:r>
            <w:r w:rsidR="005C142F" w:rsidRPr="00320907">
              <w:t>), and vendor communication templates.</w:t>
            </w:r>
            <w:r w:rsidR="005C142F">
              <w:t xml:space="preserve"> This research may also be adapted for other HR software</w:t>
            </w:r>
            <w:r w:rsidR="00320907" w:rsidRPr="00320907">
              <w:t xml:space="preserve">. </w:t>
            </w:r>
          </w:p>
          <w:p w14:paraId="32C1CBD3" w14:textId="569C137A" w:rsidR="00320907" w:rsidRPr="00320907" w:rsidRDefault="00942E1E" w:rsidP="00320907">
            <w:pPr>
              <w:numPr>
                <w:ilvl w:val="0"/>
                <w:numId w:val="48"/>
              </w:numPr>
              <w:spacing w:after="120"/>
              <w:rPr>
                <w:lang w:val="en-CA"/>
              </w:rPr>
            </w:pPr>
            <w:hyperlink r:id="rId16" w:history="1">
              <w:r w:rsidR="00386A16">
                <w:rPr>
                  <w:rStyle w:val="Hyperlink"/>
                  <w:i/>
                  <w:iCs/>
                  <w:lang w:val="en-CA"/>
                </w:rPr>
                <w:t>ATS Business Requirements Tool</w:t>
              </w:r>
            </w:hyperlink>
            <w:r w:rsidR="00320907" w:rsidRPr="00320907">
              <w:rPr>
                <w:i/>
                <w:iCs/>
                <w:lang w:val="en-CA"/>
              </w:rPr>
              <w:t xml:space="preserve"> </w:t>
            </w:r>
            <w:r w:rsidR="00320907" w:rsidRPr="00320907">
              <w:rPr>
                <w:lang w:val="en-CA"/>
              </w:rPr>
              <w:t>to review and document business requirements.</w:t>
            </w:r>
          </w:p>
          <w:p w14:paraId="3C14CB77" w14:textId="77777777" w:rsidR="005914A4" w:rsidRDefault="00942E1E" w:rsidP="005914A4">
            <w:pPr>
              <w:numPr>
                <w:ilvl w:val="0"/>
                <w:numId w:val="48"/>
              </w:numPr>
              <w:spacing w:after="120"/>
              <w:rPr>
                <w:lang w:val="en-CA"/>
              </w:rPr>
            </w:pPr>
            <w:hyperlink r:id="rId17" w:history="1">
              <w:r w:rsidR="00320907" w:rsidRPr="00320907">
                <w:rPr>
                  <w:rStyle w:val="Hyperlink"/>
                  <w:lang w:val="en-CA"/>
                </w:rPr>
                <w:t>SoftwareReviews’</w:t>
              </w:r>
            </w:hyperlink>
            <w:r w:rsidR="00320907" w:rsidRPr="00320907">
              <w:rPr>
                <w:lang w:val="en-CA"/>
              </w:rPr>
              <w:t xml:space="preserve"> Data Quadrant reports, Product Scorecards, and Emotional Footprint reports to evaluate vendors’ functionality, user experience, and implementation (</w:t>
            </w:r>
            <w:proofErr w:type="gramStart"/>
            <w:r w:rsidR="00320907" w:rsidRPr="00320907">
              <w:rPr>
                <w:lang w:val="en-CA"/>
              </w:rPr>
              <w:t>e.g.</w:t>
            </w:r>
            <w:proofErr w:type="gramEnd"/>
            <w:r w:rsidR="00320907" w:rsidRPr="00320907">
              <w:rPr>
                <w:lang w:val="en-CA"/>
              </w:rPr>
              <w:t xml:space="preserve"> cost and timelines). </w:t>
            </w:r>
            <w:hyperlink r:id="rId18" w:history="1">
              <w:r w:rsidR="00320907" w:rsidRPr="00320907">
                <w:rPr>
                  <w:rStyle w:val="Hyperlink"/>
                  <w:lang w:val="en-CA"/>
                </w:rPr>
                <w:t>Reports</w:t>
              </w:r>
            </w:hyperlink>
            <w:r w:rsidR="00320907" w:rsidRPr="00320907">
              <w:rPr>
                <w:lang w:val="en-CA"/>
              </w:rPr>
              <w:t xml:space="preserve"> include </w:t>
            </w:r>
            <w:hyperlink r:id="rId19" w:history="1">
              <w:r w:rsidR="00320907" w:rsidRPr="00320907">
                <w:rPr>
                  <w:rStyle w:val="Hyperlink"/>
                  <w:i/>
                  <w:iCs/>
                  <w:lang w:val="en-CA"/>
                </w:rPr>
                <w:t>Recruiting</w:t>
              </w:r>
            </w:hyperlink>
            <w:r w:rsidR="00320907" w:rsidRPr="00320907">
              <w:rPr>
                <w:lang w:val="en-CA"/>
              </w:rPr>
              <w:t xml:space="preserve"> (ATS), </w:t>
            </w:r>
            <w:hyperlink r:id="rId20" w:history="1">
              <w:r w:rsidR="00320907" w:rsidRPr="00320907">
                <w:rPr>
                  <w:rStyle w:val="Hyperlink"/>
                  <w:i/>
                  <w:iCs/>
                  <w:lang w:val="en-CA"/>
                </w:rPr>
                <w:t>HRIS/HCM</w:t>
              </w:r>
            </w:hyperlink>
            <w:r w:rsidR="00320907" w:rsidRPr="00320907">
              <w:rPr>
                <w:lang w:val="en-CA"/>
              </w:rPr>
              <w:t xml:space="preserve">, </w:t>
            </w:r>
            <w:hyperlink r:id="rId21" w:history="1">
              <w:r w:rsidR="00320907" w:rsidRPr="00320907">
                <w:rPr>
                  <w:rStyle w:val="Hyperlink"/>
                  <w:i/>
                  <w:iCs/>
                  <w:lang w:val="en-CA"/>
                </w:rPr>
                <w:t>Reference Checking</w:t>
              </w:r>
            </w:hyperlink>
            <w:r w:rsidR="00320907" w:rsidRPr="00320907">
              <w:rPr>
                <w:lang w:val="en-CA"/>
              </w:rPr>
              <w:t xml:space="preserve">, pre-hire testing, CRM, </w:t>
            </w:r>
            <w:hyperlink r:id="rId22" w:history="1">
              <w:r w:rsidR="00320907" w:rsidRPr="00320907">
                <w:rPr>
                  <w:rStyle w:val="Hyperlink"/>
                  <w:lang w:val="en-CA"/>
                </w:rPr>
                <w:t>videoconferencing</w:t>
              </w:r>
            </w:hyperlink>
            <w:r w:rsidR="00320907" w:rsidRPr="00320907">
              <w:rPr>
                <w:lang w:val="en-CA"/>
              </w:rPr>
              <w:t xml:space="preserve">, and </w:t>
            </w:r>
            <w:hyperlink r:id="rId23" w:history="1">
              <w:r w:rsidR="00320907" w:rsidRPr="00320907">
                <w:rPr>
                  <w:rStyle w:val="Hyperlink"/>
                  <w:lang w:val="en-CA"/>
                </w:rPr>
                <w:t>virtual assistants and chatbots</w:t>
              </w:r>
            </w:hyperlink>
            <w:r w:rsidR="00320907" w:rsidRPr="00320907">
              <w:rPr>
                <w:lang w:val="en-CA"/>
              </w:rPr>
              <w:t xml:space="preserve">. </w:t>
            </w:r>
          </w:p>
          <w:p w14:paraId="423673D2" w14:textId="5D023BDD" w:rsidR="00670E16" w:rsidRPr="005914A4" w:rsidRDefault="005914A4" w:rsidP="005914A4">
            <w:pPr>
              <w:numPr>
                <w:ilvl w:val="0"/>
                <w:numId w:val="48"/>
              </w:numPr>
              <w:spacing w:after="120"/>
              <w:rPr>
                <w:lang w:val="en-CA"/>
              </w:rPr>
            </w:pPr>
            <w:r w:rsidRPr="005914A4">
              <w:rPr>
                <w:lang w:val="en-CA"/>
              </w:rPr>
              <w:lastRenderedPageBreak/>
              <w:t xml:space="preserve">The appendix of the </w:t>
            </w:r>
            <w:hyperlink r:id="rId24" w:history="1">
              <w:r w:rsidRPr="005914A4">
                <w:rPr>
                  <w:rStyle w:val="Hyperlink"/>
                  <w:i/>
                  <w:iCs/>
                </w:rPr>
                <w:t>Adapt the Talent Acquisition Process to a Virtual Environment</w:t>
              </w:r>
            </w:hyperlink>
            <w:r w:rsidR="00386A16" w:rsidRPr="00386A16">
              <w:rPr>
                <w:rStyle w:val="Hyperlink"/>
                <w:i/>
                <w:iCs/>
                <w:u w:val="none"/>
              </w:rPr>
              <w:t xml:space="preserve"> </w:t>
            </w:r>
            <w:r w:rsidR="00386A16" w:rsidRPr="00386A16">
              <w:rPr>
                <w:rStyle w:val="Hyperlink"/>
                <w:color w:val="auto"/>
                <w:u w:val="none"/>
              </w:rPr>
              <w:t>s</w:t>
            </w:r>
            <w:r>
              <w:t>toryboard has a non-exhaustive list of technology vendors for each stage of the TA process.</w:t>
            </w:r>
          </w:p>
          <w:p w14:paraId="38055BF8" w14:textId="5651B239" w:rsidR="00862835" w:rsidRDefault="00044FCD" w:rsidP="00BE60E6">
            <w:pPr>
              <w:spacing w:after="120"/>
              <w:rPr>
                <w:rFonts w:cs="Arial"/>
              </w:rPr>
            </w:pPr>
            <w:r>
              <w:rPr>
                <w:lang w:val="en-CA"/>
              </w:rPr>
              <w:t xml:space="preserve">Our greatest piece of advice </w:t>
            </w:r>
            <w:r w:rsidR="00C20364">
              <w:rPr>
                <w:lang w:val="en-CA"/>
              </w:rPr>
              <w:t>is that t</w:t>
            </w:r>
            <w:r w:rsidR="00E30D7A" w:rsidRPr="00E30D7A">
              <w:rPr>
                <w:rFonts w:cs="Arial"/>
              </w:rPr>
              <w:t xml:space="preserve">he most innovative technology </w:t>
            </w:r>
            <w:r w:rsidR="005C142F" w:rsidRPr="00E30D7A">
              <w:rPr>
                <w:rFonts w:cs="Arial"/>
              </w:rPr>
              <w:t>is not</w:t>
            </w:r>
            <w:r w:rsidR="00E30D7A" w:rsidRPr="00E30D7A">
              <w:rPr>
                <w:rFonts w:cs="Arial"/>
              </w:rPr>
              <w:t xml:space="preserve"> necessarily the right solution</w:t>
            </w:r>
            <w:r w:rsidR="00C20364">
              <w:rPr>
                <w:rFonts w:cs="Arial"/>
              </w:rPr>
              <w:t xml:space="preserve"> for your organization. F</w:t>
            </w:r>
            <w:r w:rsidR="00E30D7A" w:rsidRPr="00E30D7A">
              <w:rPr>
                <w:rFonts w:cs="Arial"/>
              </w:rPr>
              <w:t>ight the urge to implement unnecessary solutions by evaluating the purpose they serve</w:t>
            </w:r>
            <w:r w:rsidR="00C20364">
              <w:rPr>
                <w:rFonts w:cs="Arial"/>
              </w:rPr>
              <w:t xml:space="preserve">. Often, organizations will implement new technologies without thinking about the end </w:t>
            </w:r>
            <w:r w:rsidR="00DA197B">
              <w:rPr>
                <w:rFonts w:cs="Arial"/>
              </w:rPr>
              <w:t>user</w:t>
            </w:r>
            <w:r w:rsidR="00E42AE9">
              <w:rPr>
                <w:rFonts w:cs="Arial"/>
              </w:rPr>
              <w:t>,</w:t>
            </w:r>
            <w:r w:rsidR="009B0605">
              <w:rPr>
                <w:rFonts w:cs="Arial"/>
              </w:rPr>
              <w:t xml:space="preserve"> which can </w:t>
            </w:r>
            <w:r w:rsidR="00F456B6">
              <w:rPr>
                <w:rFonts w:cs="Arial"/>
              </w:rPr>
              <w:t>significantly</w:t>
            </w:r>
            <w:r w:rsidR="009B0605">
              <w:rPr>
                <w:rFonts w:cs="Arial"/>
              </w:rPr>
              <w:t xml:space="preserve"> impact adoption rates and lead to </w:t>
            </w:r>
            <w:r w:rsidR="00F456B6">
              <w:rPr>
                <w:rFonts w:cs="Arial"/>
              </w:rPr>
              <w:t xml:space="preserve">misdirected investments. </w:t>
            </w:r>
            <w:r w:rsidR="00862835">
              <w:rPr>
                <w:rFonts w:cs="Arial"/>
              </w:rPr>
              <w:t>For example, a</w:t>
            </w:r>
            <w:r w:rsidR="00862835" w:rsidRPr="00862835">
              <w:rPr>
                <w:rFonts w:cs="Arial"/>
              </w:rPr>
              <w:t xml:space="preserve"> virtual simulation sounds </w:t>
            </w:r>
            <w:r w:rsidR="00257CCB" w:rsidRPr="00862835">
              <w:rPr>
                <w:rFonts w:cs="Arial"/>
              </w:rPr>
              <w:t>impressive,</w:t>
            </w:r>
            <w:r w:rsidR="00862835" w:rsidRPr="00862835">
              <w:rPr>
                <w:rFonts w:cs="Arial"/>
              </w:rPr>
              <w:t xml:space="preserve"> but i</w:t>
            </w:r>
            <w:r w:rsidR="00BE60E6">
              <w:rPr>
                <w:rFonts w:cs="Arial"/>
              </w:rPr>
              <w:t>t might not be relevant for your talent pool and assessment requirements.</w:t>
            </w:r>
          </w:p>
        </w:tc>
      </w:tr>
      <w:tr w:rsidR="008C399A" w14:paraId="35E76B30" w14:textId="77777777" w:rsidTr="08017DD8">
        <w:trPr>
          <w:trHeight w:val="719"/>
        </w:trPr>
        <w:tc>
          <w:tcPr>
            <w:tcW w:w="3114" w:type="dxa"/>
          </w:tcPr>
          <w:p w14:paraId="426EB956" w14:textId="001DA7B4" w:rsidR="008C399A" w:rsidRDefault="00AD714B" w:rsidP="00D528E9">
            <w:pPr>
              <w:spacing w:after="120"/>
            </w:pPr>
            <w:r w:rsidRPr="00AD714B">
              <w:lastRenderedPageBreak/>
              <w:t>What additional information do you have on sourcing outreach, job boards</w:t>
            </w:r>
            <w:r w:rsidR="00665D87">
              <w:t>,</w:t>
            </w:r>
            <w:r w:rsidRPr="00AD714B">
              <w:t xml:space="preserve"> etc</w:t>
            </w:r>
            <w:r w:rsidR="00665D87">
              <w:t>.</w:t>
            </w:r>
            <w:r w:rsidRPr="00AD714B">
              <w:t>?</w:t>
            </w:r>
          </w:p>
        </w:tc>
        <w:tc>
          <w:tcPr>
            <w:tcW w:w="6662" w:type="dxa"/>
          </w:tcPr>
          <w:p w14:paraId="5148133F" w14:textId="123D369B" w:rsidR="00C2149A" w:rsidRDefault="005D101B" w:rsidP="0029726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891C74">
              <w:rPr>
                <w:rFonts w:cs="Arial"/>
              </w:rPr>
              <w:t>ourcing has been challenging in any environment</w:t>
            </w:r>
            <w:r w:rsidR="00927EF7">
              <w:rPr>
                <w:rFonts w:cs="Arial"/>
              </w:rPr>
              <w:t>,</w:t>
            </w:r>
            <w:r w:rsidR="00891C74">
              <w:rPr>
                <w:rFonts w:cs="Arial"/>
              </w:rPr>
              <w:t xml:space="preserve"> especially in a virtual environment, </w:t>
            </w:r>
            <w:r w:rsidR="00927EF7">
              <w:rPr>
                <w:rFonts w:cs="Arial"/>
              </w:rPr>
              <w:t xml:space="preserve">so </w:t>
            </w:r>
            <w:r w:rsidR="00257CCB">
              <w:rPr>
                <w:rFonts w:cs="Arial"/>
              </w:rPr>
              <w:t>it is</w:t>
            </w:r>
            <w:r w:rsidR="00891C74">
              <w:rPr>
                <w:rFonts w:cs="Arial"/>
              </w:rPr>
              <w:t xml:space="preserve"> important to take stock of which sourcing programs have been impacted (</w:t>
            </w:r>
            <w:proofErr w:type="gramStart"/>
            <w:r w:rsidR="00891C74">
              <w:rPr>
                <w:rFonts w:cs="Arial"/>
              </w:rPr>
              <w:t>e.g.</w:t>
            </w:r>
            <w:proofErr w:type="gramEnd"/>
            <w:r w:rsidR="00891C74">
              <w:rPr>
                <w:rFonts w:cs="Arial"/>
              </w:rPr>
              <w:t xml:space="preserve"> </w:t>
            </w:r>
            <w:r w:rsidR="002711E2">
              <w:rPr>
                <w:rFonts w:cs="Arial"/>
              </w:rPr>
              <w:t>campus recruitment</w:t>
            </w:r>
            <w:r w:rsidR="00592807">
              <w:rPr>
                <w:rFonts w:cs="Arial"/>
              </w:rPr>
              <w:t xml:space="preserve">, </w:t>
            </w:r>
            <w:r w:rsidR="00C2149A">
              <w:rPr>
                <w:rFonts w:cs="Arial"/>
              </w:rPr>
              <w:t>events)</w:t>
            </w:r>
            <w:r w:rsidR="00927EF7">
              <w:rPr>
                <w:rFonts w:cs="Arial"/>
              </w:rPr>
              <w:t>.</w:t>
            </w:r>
          </w:p>
          <w:p w14:paraId="7F59D2BD" w14:textId="51C21707" w:rsidR="004A27E7" w:rsidRDefault="004A27E7" w:rsidP="0029726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Take a look at our research </w:t>
            </w:r>
            <w:r w:rsidR="001A4FCE">
              <w:rPr>
                <w:rFonts w:cs="Arial"/>
              </w:rPr>
              <w:t xml:space="preserve">on </w:t>
            </w:r>
            <w:hyperlink r:id="rId25" w:history="1">
              <w:r w:rsidR="001A4FCE" w:rsidRPr="00492E3F">
                <w:rPr>
                  <w:rStyle w:val="Hyperlink"/>
                  <w:rFonts w:cs="Arial"/>
                  <w:i/>
                  <w:iCs/>
                </w:rPr>
                <w:t>Driv</w:t>
              </w:r>
              <w:r w:rsidR="001A4FCE" w:rsidRPr="00492E3F">
                <w:rPr>
                  <w:rStyle w:val="Hyperlink"/>
                  <w:rFonts w:cs="Arial"/>
                  <w:i/>
                  <w:iCs/>
                </w:rPr>
                <w:t>i</w:t>
              </w:r>
              <w:r w:rsidR="001A4FCE" w:rsidRPr="00492E3F">
                <w:rPr>
                  <w:rStyle w:val="Hyperlink"/>
                  <w:rFonts w:cs="Arial"/>
                  <w:i/>
                  <w:iCs/>
                </w:rPr>
                <w:t xml:space="preserve">ng Organizational Success </w:t>
              </w:r>
              <w:r w:rsidR="00C5732B">
                <w:rPr>
                  <w:rStyle w:val="Hyperlink"/>
                  <w:rFonts w:cs="Arial"/>
                  <w:i/>
                  <w:iCs/>
                </w:rPr>
                <w:t>W</w:t>
              </w:r>
              <w:r w:rsidR="001A4FCE" w:rsidRPr="00492E3F">
                <w:rPr>
                  <w:rStyle w:val="Hyperlink"/>
                  <w:rFonts w:cs="Arial"/>
                  <w:i/>
                  <w:iCs/>
                </w:rPr>
                <w:t>ith Purposefully Sourced Talent</w:t>
              </w:r>
            </w:hyperlink>
            <w:r w:rsidR="00282CE0">
              <w:rPr>
                <w:rFonts w:cs="Arial"/>
              </w:rPr>
              <w:t xml:space="preserve">, which includes guidance on </w:t>
            </w:r>
            <w:r w:rsidR="00AB65F1">
              <w:rPr>
                <w:rFonts w:cs="Arial"/>
              </w:rPr>
              <w:t>sourcing approaches, the process</w:t>
            </w:r>
            <w:r w:rsidR="00927EF7">
              <w:rPr>
                <w:rFonts w:cs="Arial"/>
              </w:rPr>
              <w:t>,</w:t>
            </w:r>
            <w:r w:rsidR="00AB65F1">
              <w:rPr>
                <w:rFonts w:cs="Arial"/>
              </w:rPr>
              <w:t xml:space="preserve"> and key sourcing programs. </w:t>
            </w:r>
            <w:r w:rsidR="00492E3F">
              <w:rPr>
                <w:rFonts w:cs="Arial"/>
              </w:rPr>
              <w:t xml:space="preserve">This resource also includes key sourcing tools you can </w:t>
            </w:r>
            <w:r w:rsidR="001D3618">
              <w:rPr>
                <w:rFonts w:cs="Arial"/>
              </w:rPr>
              <w:t xml:space="preserve">customize </w:t>
            </w:r>
            <w:r w:rsidR="003A5468">
              <w:rPr>
                <w:rFonts w:cs="Arial"/>
              </w:rPr>
              <w:t xml:space="preserve">such as a </w:t>
            </w:r>
            <w:hyperlink r:id="rId26" w:history="1">
              <w:r w:rsidR="003A5468" w:rsidRPr="003740C5">
                <w:rPr>
                  <w:rStyle w:val="Hyperlink"/>
                  <w:rFonts w:cs="Arial"/>
                  <w:i/>
                  <w:iCs/>
                </w:rPr>
                <w:t>Sourcing Plan Template</w:t>
              </w:r>
            </w:hyperlink>
            <w:r w:rsidR="003A5468">
              <w:rPr>
                <w:rFonts w:cs="Arial"/>
              </w:rPr>
              <w:t xml:space="preserve"> and </w:t>
            </w:r>
            <w:hyperlink r:id="rId27" w:history="1">
              <w:r w:rsidR="003A5468" w:rsidRPr="004404D8">
                <w:rPr>
                  <w:rStyle w:val="Hyperlink"/>
                  <w:rFonts w:cs="Arial"/>
                  <w:i/>
                  <w:iCs/>
                </w:rPr>
                <w:t>Job Ad Guide</w:t>
              </w:r>
            </w:hyperlink>
            <w:r w:rsidR="003A5468">
              <w:rPr>
                <w:rFonts w:cs="Arial"/>
              </w:rPr>
              <w:t>.</w:t>
            </w:r>
          </w:p>
          <w:p w14:paraId="336B0627" w14:textId="4D41BFB2" w:rsidR="00AF234D" w:rsidRDefault="00A202AA" w:rsidP="0029726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We also have additional resources on building key sourcing programs such as </w:t>
            </w:r>
            <w:hyperlink r:id="rId28" w:history="1">
              <w:r w:rsidR="004D49D9" w:rsidRPr="00B0438C">
                <w:rPr>
                  <w:rStyle w:val="Hyperlink"/>
                  <w:rFonts w:cs="Arial"/>
                  <w:i/>
                  <w:iCs/>
                </w:rPr>
                <w:t>Campus Recruitment</w:t>
              </w:r>
            </w:hyperlink>
            <w:r w:rsidR="004D49D9">
              <w:rPr>
                <w:rFonts w:cs="Arial"/>
              </w:rPr>
              <w:t>.</w:t>
            </w:r>
            <w:r w:rsidR="00251D93">
              <w:rPr>
                <w:rFonts w:cs="Arial"/>
              </w:rPr>
              <w:t xml:space="preserve"> </w:t>
            </w:r>
          </w:p>
          <w:p w14:paraId="234DA3BA" w14:textId="65FC0765" w:rsidR="00DB47B8" w:rsidRDefault="00DB47B8" w:rsidP="0029726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Social media is also a key sourcing tool, especially to engage passive candidates. </w:t>
            </w:r>
            <w:r w:rsidR="00487C28">
              <w:rPr>
                <w:rFonts w:cs="Arial"/>
              </w:rPr>
              <w:t>One example to engage candidates when in-person events aren’t happening is to host live events or Q&amp;A sessions through the organization’s social media profiles (</w:t>
            </w:r>
            <w:proofErr w:type="gramStart"/>
            <w:r w:rsidR="00487C28">
              <w:rPr>
                <w:rFonts w:cs="Arial"/>
              </w:rPr>
              <w:t>e.g.</w:t>
            </w:r>
            <w:proofErr w:type="gramEnd"/>
            <w:r w:rsidR="00487C28">
              <w:rPr>
                <w:rFonts w:cs="Arial"/>
              </w:rPr>
              <w:t xml:space="preserve"> Instagram, Facebook)</w:t>
            </w:r>
            <w:r w:rsidR="000F758D">
              <w:rPr>
                <w:rFonts w:cs="Arial"/>
              </w:rPr>
              <w:t xml:space="preserve">. Our research on </w:t>
            </w:r>
            <w:hyperlink r:id="rId29" w:history="1">
              <w:r w:rsidR="000F758D" w:rsidRPr="000631F1">
                <w:rPr>
                  <w:rStyle w:val="Hyperlink"/>
                  <w:rFonts w:cs="Arial"/>
                  <w:i/>
                  <w:iCs/>
                </w:rPr>
                <w:t>Social Media for HR</w:t>
              </w:r>
            </w:hyperlink>
            <w:r w:rsidR="000F758D">
              <w:rPr>
                <w:rFonts w:cs="Arial"/>
              </w:rPr>
              <w:t xml:space="preserve"> is a great resource to look at. </w:t>
            </w:r>
            <w:r w:rsidR="001D7E36">
              <w:rPr>
                <w:rFonts w:cs="Arial"/>
              </w:rPr>
              <w:t>It includes guidance on optimizing your employer brand on social media platforms</w:t>
            </w:r>
            <w:r w:rsidR="00CA7FE0">
              <w:rPr>
                <w:rFonts w:cs="Arial"/>
              </w:rPr>
              <w:t xml:space="preserve"> </w:t>
            </w:r>
            <w:r w:rsidR="001914E9">
              <w:rPr>
                <w:rFonts w:cs="Arial"/>
              </w:rPr>
              <w:t xml:space="preserve">and creating a direct outreach plan. It includes tools such as a </w:t>
            </w:r>
            <w:hyperlink r:id="rId30" w:history="1">
              <w:r w:rsidR="001914E9" w:rsidRPr="00A53BA6">
                <w:rPr>
                  <w:rStyle w:val="Hyperlink"/>
                  <w:rFonts w:cs="Arial"/>
                  <w:i/>
                  <w:iCs/>
                </w:rPr>
                <w:t>Social Media Sourcing Guide</w:t>
              </w:r>
            </w:hyperlink>
            <w:r w:rsidR="001914E9">
              <w:rPr>
                <w:rFonts w:cs="Arial"/>
              </w:rPr>
              <w:t xml:space="preserve"> and </w:t>
            </w:r>
            <w:r w:rsidR="00FF0F60">
              <w:rPr>
                <w:rFonts w:cs="Arial"/>
              </w:rPr>
              <w:t xml:space="preserve">a template to document your </w:t>
            </w:r>
            <w:hyperlink r:id="rId31" w:history="1">
              <w:r w:rsidR="00FF0F60" w:rsidRPr="00684128">
                <w:rPr>
                  <w:rStyle w:val="Hyperlink"/>
                  <w:rFonts w:cs="Arial"/>
                  <w:i/>
                  <w:iCs/>
                </w:rPr>
                <w:t>sourcing plan</w:t>
              </w:r>
            </w:hyperlink>
            <w:r w:rsidR="00FF0F60">
              <w:rPr>
                <w:rFonts w:cs="Arial"/>
              </w:rPr>
              <w:t>.</w:t>
            </w:r>
            <w:r w:rsidR="00554E8C">
              <w:rPr>
                <w:rFonts w:cs="Arial"/>
              </w:rPr>
              <w:t xml:space="preserve"> For example, you can conduct Boolean searches</w:t>
            </w:r>
            <w:r w:rsidR="00EB0F2E">
              <w:rPr>
                <w:rFonts w:cs="Arial"/>
              </w:rPr>
              <w:t>, which is a search using specific terms (</w:t>
            </w:r>
            <w:proofErr w:type="gramStart"/>
            <w:r w:rsidR="00EB0F2E">
              <w:rPr>
                <w:rFonts w:cs="Arial"/>
              </w:rPr>
              <w:t>e.g.</w:t>
            </w:r>
            <w:proofErr w:type="gramEnd"/>
            <w:r w:rsidR="00EB0F2E">
              <w:rPr>
                <w:rFonts w:cs="Arial"/>
              </w:rPr>
              <w:t xml:space="preserve"> AND, OR, NOT)</w:t>
            </w:r>
            <w:r w:rsidR="004A14D0">
              <w:rPr>
                <w:rFonts w:cs="Arial"/>
              </w:rPr>
              <w:t xml:space="preserve"> to represent relationships</w:t>
            </w:r>
            <w:r w:rsidR="00B65A20">
              <w:rPr>
                <w:rFonts w:cs="Arial"/>
              </w:rPr>
              <w:t xml:space="preserve"> between search terms</w:t>
            </w:r>
            <w:r w:rsidR="0084752D">
              <w:rPr>
                <w:rFonts w:cs="Arial"/>
              </w:rPr>
              <w:t xml:space="preserve"> to search for specific candidate profiles. </w:t>
            </w:r>
          </w:p>
          <w:p w14:paraId="594340DD" w14:textId="0B4E1539" w:rsidR="00A37938" w:rsidRDefault="00A37938" w:rsidP="0029726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For job boards, you can use job board integration features to automate posting to a variety of sources. This can involve ATS integration features or the use of aggregators such as LinkedIn</w:t>
            </w:r>
            <w:r w:rsidR="00465703">
              <w:rPr>
                <w:rFonts w:cs="Arial"/>
              </w:rPr>
              <w:t xml:space="preserve"> or</w:t>
            </w:r>
            <w:r>
              <w:rPr>
                <w:rFonts w:cs="Arial"/>
              </w:rPr>
              <w:t xml:space="preserve"> Indeed. As well, you may decide to post to specific job boards in your sector (</w:t>
            </w:r>
            <w:proofErr w:type="gramStart"/>
            <w:r>
              <w:rPr>
                <w:rFonts w:cs="Arial"/>
              </w:rPr>
              <w:t>e.g.</w:t>
            </w:r>
            <w:proofErr w:type="gramEnd"/>
            <w:r>
              <w:rPr>
                <w:rFonts w:cs="Arial"/>
              </w:rPr>
              <w:t xml:space="preserve"> Idealist for non-profits)</w:t>
            </w:r>
            <w:r w:rsidR="00135F20">
              <w:rPr>
                <w:rFonts w:cs="Arial"/>
              </w:rPr>
              <w:t xml:space="preserve"> and demographic</w:t>
            </w:r>
            <w:r w:rsidR="00465703">
              <w:rPr>
                <w:rFonts w:cs="Arial"/>
              </w:rPr>
              <w:t>-</w:t>
            </w:r>
            <w:r w:rsidR="00135F20">
              <w:rPr>
                <w:rFonts w:cs="Arial"/>
              </w:rPr>
              <w:t xml:space="preserve">specific job boards to reach candidates from specific diverse groups (e.g. </w:t>
            </w:r>
            <w:r w:rsidR="00BF0BB7">
              <w:rPr>
                <w:rFonts w:cs="Arial"/>
              </w:rPr>
              <w:t xml:space="preserve">Work180Women, </w:t>
            </w:r>
            <w:proofErr w:type="spellStart"/>
            <w:r w:rsidR="00BF0BB7">
              <w:rPr>
                <w:rFonts w:cs="Arial"/>
              </w:rPr>
              <w:t>DiversitySites</w:t>
            </w:r>
            <w:proofErr w:type="spellEnd"/>
            <w:r w:rsidR="00BF0BB7">
              <w:rPr>
                <w:rFonts w:cs="Arial"/>
              </w:rPr>
              <w:t xml:space="preserve">, Indigenous Careers Job Board). </w:t>
            </w:r>
          </w:p>
          <w:p w14:paraId="2CC8FEE5" w14:textId="1E268C02" w:rsidR="008C399A" w:rsidRDefault="00251D93" w:rsidP="0029726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Contact your existing sourcing partners (</w:t>
            </w:r>
            <w:proofErr w:type="gramStart"/>
            <w:r>
              <w:rPr>
                <w:rFonts w:cs="Arial"/>
              </w:rPr>
              <w:t>e.g.</w:t>
            </w:r>
            <w:proofErr w:type="gramEnd"/>
            <w:r>
              <w:rPr>
                <w:rFonts w:cs="Arial"/>
              </w:rPr>
              <w:t xml:space="preserve"> campus partners, community partners) for viable virtual alternatives. They may have shifted recruitment events and fairs online, or it may present collaboration opportunities for you</w:t>
            </w:r>
            <w:r w:rsidR="000B0C0A">
              <w:rPr>
                <w:rFonts w:cs="Arial"/>
              </w:rPr>
              <w:t xml:space="preserve">r organization to sponsor these events. </w:t>
            </w:r>
            <w:r w:rsidR="0025330F">
              <w:rPr>
                <w:rFonts w:cs="Arial"/>
              </w:rPr>
              <w:t xml:space="preserve">As well, various local organizations </w:t>
            </w:r>
            <w:r w:rsidR="00CB7A82">
              <w:rPr>
                <w:rFonts w:cs="Arial"/>
              </w:rPr>
              <w:t xml:space="preserve">may allow organizations to post opportunities on their websites </w:t>
            </w:r>
            <w:r w:rsidR="00AF234D">
              <w:rPr>
                <w:rFonts w:cs="Arial"/>
              </w:rPr>
              <w:t xml:space="preserve">for the communities they work with. </w:t>
            </w:r>
          </w:p>
        </w:tc>
      </w:tr>
      <w:tr w:rsidR="00AD714B" w14:paraId="3A92094F" w14:textId="77777777" w:rsidTr="08017DD8">
        <w:trPr>
          <w:trHeight w:val="719"/>
        </w:trPr>
        <w:tc>
          <w:tcPr>
            <w:tcW w:w="3114" w:type="dxa"/>
          </w:tcPr>
          <w:p w14:paraId="32FDB7DF" w14:textId="6FD18DA6" w:rsidR="00AD714B" w:rsidRPr="00AD714B" w:rsidRDefault="00AD714B" w:rsidP="00D528E9">
            <w:pPr>
              <w:spacing w:after="120"/>
            </w:pPr>
            <w:r w:rsidRPr="00AD714B">
              <w:t xml:space="preserve">What are your thoughts on holding virtual interviews where the candidate is not required to </w:t>
            </w:r>
            <w:r w:rsidRPr="00AD714B">
              <w:lastRenderedPageBreak/>
              <w:t>show their video?</w:t>
            </w:r>
            <w:r>
              <w:t xml:space="preserve"> </w:t>
            </w:r>
            <w:r w:rsidR="008F474A">
              <w:t>I</w:t>
            </w:r>
            <w:r w:rsidRPr="00AD714B">
              <w:t>s that the best way to eliminate bias</w:t>
            </w:r>
            <w:r w:rsidR="009F3D89">
              <w:t>?</w:t>
            </w:r>
          </w:p>
        </w:tc>
        <w:tc>
          <w:tcPr>
            <w:tcW w:w="6662" w:type="dxa"/>
          </w:tcPr>
          <w:p w14:paraId="33419057" w14:textId="417E478E" w:rsidR="00A66B94" w:rsidRDefault="00C372FF" w:rsidP="0029726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When conducting virtual interviews, organizations should provide candidates with the option of having their video </w:t>
            </w:r>
            <w:r w:rsidR="00AA16A2">
              <w:rPr>
                <w:rFonts w:cs="Arial"/>
              </w:rPr>
              <w:t>off. This is especially important</w:t>
            </w:r>
            <w:r>
              <w:rPr>
                <w:rFonts w:cs="Arial"/>
              </w:rPr>
              <w:t xml:space="preserve"> during the pandemic</w:t>
            </w:r>
            <w:r w:rsidR="00B674F9">
              <w:rPr>
                <w:rFonts w:cs="Arial"/>
              </w:rPr>
              <w:t xml:space="preserve"> as </w:t>
            </w:r>
            <w:r w:rsidR="007111E6">
              <w:rPr>
                <w:rFonts w:cs="Arial"/>
              </w:rPr>
              <w:t>the line between personal and professional lives have been blurred</w:t>
            </w:r>
            <w:r w:rsidR="0027294A">
              <w:rPr>
                <w:rFonts w:cs="Arial"/>
              </w:rPr>
              <w:t>.</w:t>
            </w:r>
            <w:r w:rsidR="00C171AC">
              <w:rPr>
                <w:rFonts w:cs="Arial"/>
              </w:rPr>
              <w:t xml:space="preserve"> </w:t>
            </w:r>
            <w:r w:rsidR="009F3D89">
              <w:rPr>
                <w:rFonts w:cs="Arial"/>
              </w:rPr>
              <w:t xml:space="preserve">Work with candidates to understand their needs and make accommodations accordingly. </w:t>
            </w:r>
            <w:r w:rsidR="003736BE">
              <w:rPr>
                <w:rFonts w:cs="Arial"/>
              </w:rPr>
              <w:lastRenderedPageBreak/>
              <w:t>Although</w:t>
            </w:r>
            <w:r w:rsidR="009211D0">
              <w:rPr>
                <w:rFonts w:cs="Arial"/>
              </w:rPr>
              <w:t xml:space="preserve"> </w:t>
            </w:r>
            <w:r w:rsidR="00644DBD">
              <w:rPr>
                <w:rFonts w:cs="Arial"/>
              </w:rPr>
              <w:t xml:space="preserve">providing this option </w:t>
            </w:r>
            <w:r w:rsidR="009211D0">
              <w:rPr>
                <w:rFonts w:cs="Arial"/>
              </w:rPr>
              <w:t xml:space="preserve">may not directly </w:t>
            </w:r>
            <w:r w:rsidR="00F81038">
              <w:rPr>
                <w:rFonts w:cs="Arial"/>
              </w:rPr>
              <w:t xml:space="preserve">eliminate biases, it will contribute to a more inclusive </w:t>
            </w:r>
            <w:r w:rsidR="003736BE">
              <w:rPr>
                <w:rFonts w:cs="Arial"/>
              </w:rPr>
              <w:t xml:space="preserve">candidate experience. </w:t>
            </w:r>
          </w:p>
          <w:p w14:paraId="4A83BA61" w14:textId="0806C823" w:rsidR="00FC0398" w:rsidRDefault="003736BE" w:rsidP="0029726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An extensive list of</w:t>
            </w:r>
            <w:r w:rsidR="00B20A85">
              <w:rPr>
                <w:rFonts w:cs="Arial"/>
              </w:rPr>
              <w:t xml:space="preserve"> best </w:t>
            </w:r>
            <w:r w:rsidR="00A07491">
              <w:rPr>
                <w:rFonts w:cs="Arial"/>
              </w:rPr>
              <w:t>practices</w:t>
            </w:r>
            <w:r w:rsidR="00B20A85">
              <w:rPr>
                <w:rFonts w:cs="Arial"/>
              </w:rPr>
              <w:t xml:space="preserve"> </w:t>
            </w:r>
            <w:r w:rsidR="00092556">
              <w:rPr>
                <w:rFonts w:cs="Arial"/>
              </w:rPr>
              <w:t xml:space="preserve">that </w:t>
            </w:r>
            <w:r w:rsidR="009E3779">
              <w:rPr>
                <w:rFonts w:cs="Arial"/>
              </w:rPr>
              <w:t>help eliminate</w:t>
            </w:r>
            <w:r w:rsidR="00B20A85">
              <w:rPr>
                <w:rFonts w:cs="Arial"/>
              </w:rPr>
              <w:t xml:space="preserve"> biases in </w:t>
            </w:r>
            <w:r w:rsidR="00983BC3">
              <w:rPr>
                <w:rFonts w:cs="Arial"/>
              </w:rPr>
              <w:t xml:space="preserve">the TA process </w:t>
            </w:r>
            <w:r w:rsidR="00B20A85">
              <w:rPr>
                <w:rFonts w:cs="Arial"/>
              </w:rPr>
              <w:t xml:space="preserve">can be found in McLean &amp; Company’s </w:t>
            </w:r>
            <w:hyperlink r:id="rId32" w:history="1">
              <w:r w:rsidR="00A07491" w:rsidRPr="00A07491">
                <w:rPr>
                  <w:rStyle w:val="Hyperlink"/>
                  <w:rFonts w:cs="Arial"/>
                  <w:i/>
                  <w:iCs/>
                </w:rPr>
                <w:t>Job Aid: Diversity, Equity, and Inclusion in Talent Acquisition</w:t>
              </w:r>
            </w:hyperlink>
            <w:r w:rsidR="00A07491" w:rsidRPr="00A07491">
              <w:rPr>
                <w:rFonts w:cs="Arial"/>
                <w:i/>
                <w:iCs/>
              </w:rPr>
              <w:t xml:space="preserve"> </w:t>
            </w:r>
            <w:r w:rsidR="00A07491">
              <w:rPr>
                <w:rFonts w:cs="Arial"/>
              </w:rPr>
              <w:t xml:space="preserve">research. </w:t>
            </w:r>
            <w:r>
              <w:rPr>
                <w:rFonts w:cs="Arial"/>
              </w:rPr>
              <w:t xml:space="preserve">For example, we include information on anonymized </w:t>
            </w:r>
            <w:r w:rsidR="00AE7795">
              <w:rPr>
                <w:rFonts w:cs="Arial"/>
              </w:rPr>
              <w:t>hiring</w:t>
            </w:r>
            <w:r>
              <w:rPr>
                <w:rFonts w:cs="Arial"/>
              </w:rPr>
              <w:t xml:space="preserve"> techniques, which hide demographic or identifying information (</w:t>
            </w:r>
            <w:proofErr w:type="gramStart"/>
            <w:r>
              <w:rPr>
                <w:rFonts w:cs="Arial"/>
              </w:rPr>
              <w:t>i.e.</w:t>
            </w:r>
            <w:proofErr w:type="gramEnd"/>
            <w:r>
              <w:rPr>
                <w:rFonts w:cs="Arial"/>
              </w:rPr>
              <w:t xml:space="preserve"> name, age, race) of candidates in screening or assessment stages of TA. </w:t>
            </w:r>
            <w:r w:rsidR="007F271C">
              <w:rPr>
                <w:rFonts w:cs="Arial"/>
              </w:rPr>
              <w:t xml:space="preserve">This tactic effectively mitigates bias as </w:t>
            </w:r>
            <w:r w:rsidR="00806CB2">
              <w:rPr>
                <w:rFonts w:cs="Arial"/>
              </w:rPr>
              <w:t>screening</w:t>
            </w:r>
            <w:r w:rsidR="002F77AD">
              <w:rPr>
                <w:rFonts w:cs="Arial"/>
              </w:rPr>
              <w:t>s</w:t>
            </w:r>
            <w:r w:rsidR="00806CB2">
              <w:rPr>
                <w:rFonts w:cs="Arial"/>
              </w:rPr>
              <w:t xml:space="preserve"> are focused on role requirements and qualifications only</w:t>
            </w:r>
            <w:r w:rsidR="00AE7795">
              <w:rPr>
                <w:rFonts w:cs="Arial"/>
              </w:rPr>
              <w:t xml:space="preserve">. </w:t>
            </w:r>
            <w:r w:rsidR="00FC0398">
              <w:rPr>
                <w:rFonts w:cs="Arial"/>
              </w:rPr>
              <w:t xml:space="preserve"> </w:t>
            </w:r>
          </w:p>
        </w:tc>
      </w:tr>
      <w:bookmarkEnd w:id="1"/>
    </w:tbl>
    <w:p w14:paraId="423C6CC4" w14:textId="77777777" w:rsidR="00D215C2" w:rsidRDefault="00D215C2" w:rsidP="004E7196"/>
    <w:p w14:paraId="380DA36B" w14:textId="77777777" w:rsidR="00D215C2" w:rsidRDefault="00D215C2" w:rsidP="00C8415D">
      <w:pPr>
        <w:jc w:val="center"/>
      </w:pPr>
    </w:p>
    <w:p w14:paraId="51D5375B" w14:textId="657B5420" w:rsidR="00C8415D" w:rsidRDefault="00C8415D" w:rsidP="00C8415D">
      <w:pPr>
        <w:jc w:val="center"/>
      </w:pPr>
      <w:r>
        <w:t>_____________________________________________________</w:t>
      </w:r>
    </w:p>
    <w:p w14:paraId="7BB97067" w14:textId="77777777" w:rsidR="00C8415D" w:rsidRDefault="00C8415D" w:rsidP="00753192">
      <w:pPr>
        <w:jc w:val="center"/>
      </w:pPr>
    </w:p>
    <w:p w14:paraId="4711218B" w14:textId="7C23C0E1" w:rsidR="00C8415D" w:rsidRPr="008B4684" w:rsidRDefault="00753192" w:rsidP="00753192">
      <w:pPr>
        <w:tabs>
          <w:tab w:val="left" w:pos="2865"/>
        </w:tabs>
        <w:jc w:val="center"/>
      </w:pPr>
      <w:r w:rsidRPr="00753192">
        <w:rPr>
          <w:rFonts w:cs="Arial"/>
          <w:szCs w:val="20"/>
        </w:rPr>
        <w:t xml:space="preserve">For acceptable use of this template, refer to McLean &amp; Company's </w:t>
      </w:r>
      <w:hyperlink r:id="rId33" w:history="1">
        <w:r w:rsidRPr="00753192">
          <w:rPr>
            <w:rStyle w:val="Hyperlink"/>
            <w:rFonts w:cs="Arial"/>
            <w:szCs w:val="20"/>
          </w:rPr>
          <w:t>Terms of Use</w:t>
        </w:r>
      </w:hyperlink>
      <w:r w:rsidRPr="00753192">
        <w:rPr>
          <w:rFonts w:cs="Arial"/>
          <w:szCs w:val="20"/>
        </w:rPr>
        <w:t>. These documents are intended to supply general information only, not specific professional, personal, legal, or accounting advice, and are not intended to be used as a substitute for any kind of professional advice. Use this document either in whole or in part as a basis and guide for document creation. To customize this document with corporate marks and titles, simply replace the McLean &amp; Company information in the Header and Footer fields of this document.</w:t>
      </w:r>
      <w:bookmarkEnd w:id="0"/>
    </w:p>
    <w:sectPr w:rsidR="00C8415D" w:rsidRPr="008B4684" w:rsidSect="007E5B7A">
      <w:headerReference w:type="default" r:id="rId34"/>
      <w:footerReference w:type="default" r:id="rId35"/>
      <w:pgSz w:w="12240" w:h="15840" w:code="1"/>
      <w:pgMar w:top="1440" w:right="1440" w:bottom="1440" w:left="1440" w:header="5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DC57A" w14:textId="77777777" w:rsidR="00942E1E" w:rsidRDefault="00942E1E">
      <w:r>
        <w:separator/>
      </w:r>
    </w:p>
  </w:endnote>
  <w:endnote w:type="continuationSeparator" w:id="0">
    <w:p w14:paraId="193E7B0A" w14:textId="77777777" w:rsidR="00942E1E" w:rsidRDefault="00942E1E">
      <w:r>
        <w:continuationSeparator/>
      </w:r>
    </w:p>
  </w:endnote>
  <w:endnote w:type="continuationNotice" w:id="1">
    <w:p w14:paraId="446C698A" w14:textId="77777777" w:rsidR="00942E1E" w:rsidRDefault="00942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8E0E" w14:textId="77777777" w:rsidR="00A44CB2" w:rsidRPr="00753192" w:rsidRDefault="00A44CB2">
    <w:pPr>
      <w:pStyle w:val="Footer"/>
      <w:jc w:val="center"/>
      <w:rPr>
        <w:color w:val="808080"/>
        <w:szCs w:val="20"/>
      </w:rPr>
    </w:pPr>
    <w:r w:rsidRPr="00753192">
      <w:rPr>
        <w:color w:val="808080"/>
        <w:szCs w:val="20"/>
      </w:rPr>
      <w:fldChar w:fldCharType="begin"/>
    </w:r>
    <w:r w:rsidRPr="00753192">
      <w:rPr>
        <w:color w:val="808080"/>
        <w:szCs w:val="20"/>
      </w:rPr>
      <w:instrText xml:space="preserve"> PAGE   \* MERGEFORMAT </w:instrText>
    </w:r>
    <w:r w:rsidRPr="00753192">
      <w:rPr>
        <w:color w:val="808080"/>
        <w:szCs w:val="20"/>
      </w:rPr>
      <w:fldChar w:fldCharType="separate"/>
    </w:r>
    <w:r>
      <w:rPr>
        <w:noProof/>
        <w:color w:val="808080"/>
        <w:szCs w:val="20"/>
      </w:rPr>
      <w:t>1</w:t>
    </w:r>
    <w:r w:rsidRPr="00753192">
      <w:rPr>
        <w:color w:val="808080"/>
        <w:szCs w:val="20"/>
      </w:rPr>
      <w:fldChar w:fldCharType="end"/>
    </w:r>
  </w:p>
  <w:p w14:paraId="1E5B761F" w14:textId="713A3383" w:rsidR="00A44CB2" w:rsidRPr="00753192" w:rsidRDefault="00A44CB2">
    <w:pPr>
      <w:pStyle w:val="Footer"/>
      <w:jc w:val="center"/>
      <w:rPr>
        <w:color w:val="808080"/>
        <w:szCs w:val="20"/>
      </w:rPr>
    </w:pPr>
    <w:r>
      <w:rPr>
        <w:color w:val="808080"/>
        <w:szCs w:val="20"/>
      </w:rPr>
      <w:t xml:space="preserve">  </w:t>
    </w:r>
    <w:r w:rsidRPr="00753192">
      <w:rPr>
        <w:color w:val="808080"/>
        <w:szCs w:val="20"/>
      </w:rPr>
      <w:t>McLean &amp; Company</w:t>
    </w:r>
  </w:p>
  <w:p w14:paraId="35CF3E3B" w14:textId="77777777" w:rsidR="00A44CB2" w:rsidRPr="00753192" w:rsidRDefault="00A44CB2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53B1" w14:textId="77777777" w:rsidR="00942E1E" w:rsidRDefault="00942E1E">
      <w:r>
        <w:separator/>
      </w:r>
    </w:p>
  </w:footnote>
  <w:footnote w:type="continuationSeparator" w:id="0">
    <w:p w14:paraId="6C34AFD4" w14:textId="77777777" w:rsidR="00942E1E" w:rsidRDefault="00942E1E">
      <w:r>
        <w:continuationSeparator/>
      </w:r>
    </w:p>
  </w:footnote>
  <w:footnote w:type="continuationNotice" w:id="1">
    <w:p w14:paraId="0B88E9B2" w14:textId="77777777" w:rsidR="00942E1E" w:rsidRDefault="00942E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779B" w14:textId="500DDD7B" w:rsidR="00A44CB2" w:rsidRDefault="00A44C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F6A741" wp14:editId="07A3E525">
          <wp:simplePos x="0" y="0"/>
          <wp:positionH relativeFrom="column">
            <wp:posOffset>-904875</wp:posOffset>
          </wp:positionH>
          <wp:positionV relativeFrom="paragraph">
            <wp:posOffset>-367030</wp:posOffset>
          </wp:positionV>
          <wp:extent cx="7762875" cy="904875"/>
          <wp:effectExtent l="0" t="0" r="9525" b="9525"/>
          <wp:wrapSquare wrapText="bothSides"/>
          <wp:docPr id="2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word-job_desc-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755"/>
                  <a:stretch/>
                </pic:blipFill>
                <pic:spPr bwMode="auto">
                  <a:xfrm>
                    <a:off x="0" y="0"/>
                    <a:ext cx="7762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167E"/>
    <w:multiLevelType w:val="hybridMultilevel"/>
    <w:tmpl w:val="32A696C0"/>
    <w:lvl w:ilvl="0" w:tplc="C1E04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0E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A9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89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48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A4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3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A4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A2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05E14"/>
    <w:multiLevelType w:val="hybridMultilevel"/>
    <w:tmpl w:val="FFFFFFFF"/>
    <w:lvl w:ilvl="0" w:tplc="EA542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C4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D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C2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AF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44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CF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E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F8B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20EB"/>
    <w:multiLevelType w:val="hybridMultilevel"/>
    <w:tmpl w:val="00F62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07E2"/>
    <w:multiLevelType w:val="hybridMultilevel"/>
    <w:tmpl w:val="4C1A0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A822D7"/>
    <w:multiLevelType w:val="hybridMultilevel"/>
    <w:tmpl w:val="716CCBD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E83BD8"/>
    <w:multiLevelType w:val="hybridMultilevel"/>
    <w:tmpl w:val="05CCC3D0"/>
    <w:lvl w:ilvl="0" w:tplc="A2C4B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6D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E2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42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E8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69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4B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23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A7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61BBF"/>
    <w:multiLevelType w:val="hybridMultilevel"/>
    <w:tmpl w:val="27C89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906BF"/>
    <w:multiLevelType w:val="hybridMultilevel"/>
    <w:tmpl w:val="DBEEB8FE"/>
    <w:lvl w:ilvl="0" w:tplc="62025A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3824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7A97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664CD5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9F48F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FFBEE6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AEB023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916C4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893E96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CDF497F"/>
    <w:multiLevelType w:val="hybridMultilevel"/>
    <w:tmpl w:val="B0706812"/>
    <w:lvl w:ilvl="0" w:tplc="DA883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E0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00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E5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06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61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09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23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8C7829"/>
    <w:multiLevelType w:val="hybridMultilevel"/>
    <w:tmpl w:val="31B07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70FFD"/>
    <w:multiLevelType w:val="hybridMultilevel"/>
    <w:tmpl w:val="32C62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C3BDF"/>
    <w:multiLevelType w:val="hybridMultilevel"/>
    <w:tmpl w:val="FFFFFFFF"/>
    <w:lvl w:ilvl="0" w:tplc="557AB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23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808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24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49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87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C3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69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CF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10134"/>
    <w:multiLevelType w:val="hybridMultilevel"/>
    <w:tmpl w:val="FFFFFFFF"/>
    <w:lvl w:ilvl="0" w:tplc="8D4C2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8A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C8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6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65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49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81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EE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D00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9688F"/>
    <w:multiLevelType w:val="hybridMultilevel"/>
    <w:tmpl w:val="FFFFFFFF"/>
    <w:lvl w:ilvl="0" w:tplc="EB026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A1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DC9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23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69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ED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A1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26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4A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E62F4"/>
    <w:multiLevelType w:val="hybridMultilevel"/>
    <w:tmpl w:val="F9EEB7AA"/>
    <w:lvl w:ilvl="0" w:tplc="6A9E96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EC0F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DEC3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5D88C8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A4F62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2ED400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583EAA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12300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0B694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DD04F26"/>
    <w:multiLevelType w:val="hybridMultilevel"/>
    <w:tmpl w:val="564C302A"/>
    <w:lvl w:ilvl="0" w:tplc="24868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40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23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07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AC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CC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ED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21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BE4F2A"/>
    <w:multiLevelType w:val="hybridMultilevel"/>
    <w:tmpl w:val="6EEA7F94"/>
    <w:lvl w:ilvl="0" w:tplc="D466E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C0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45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C8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AF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A9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00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E5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E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FD7F59"/>
    <w:multiLevelType w:val="hybridMultilevel"/>
    <w:tmpl w:val="9FDAF83E"/>
    <w:lvl w:ilvl="0" w:tplc="0BF62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447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6E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42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AC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47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E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40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A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74197F"/>
    <w:multiLevelType w:val="hybridMultilevel"/>
    <w:tmpl w:val="C8B2F7E4"/>
    <w:lvl w:ilvl="0" w:tplc="877E7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F0E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7C2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50BE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DA04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DAF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FAD2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3209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52E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647708"/>
    <w:multiLevelType w:val="hybridMultilevel"/>
    <w:tmpl w:val="86281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F559D"/>
    <w:multiLevelType w:val="hybridMultilevel"/>
    <w:tmpl w:val="7E8E6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76035"/>
    <w:multiLevelType w:val="hybridMultilevel"/>
    <w:tmpl w:val="4D807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8148E"/>
    <w:multiLevelType w:val="hybridMultilevel"/>
    <w:tmpl w:val="72466150"/>
    <w:lvl w:ilvl="0" w:tplc="8ECA5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0A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C9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64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A9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A3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22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CC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A1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32C38CA"/>
    <w:multiLevelType w:val="hybridMultilevel"/>
    <w:tmpl w:val="93DA8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90954"/>
    <w:multiLevelType w:val="hybridMultilevel"/>
    <w:tmpl w:val="2834DB86"/>
    <w:lvl w:ilvl="0" w:tplc="26EED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C8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6F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A8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E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A7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A5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45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62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265A60"/>
    <w:multiLevelType w:val="hybridMultilevel"/>
    <w:tmpl w:val="D8CCB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172F7"/>
    <w:multiLevelType w:val="hybridMultilevel"/>
    <w:tmpl w:val="7632F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87BB6"/>
    <w:multiLevelType w:val="hybridMultilevel"/>
    <w:tmpl w:val="A25C1462"/>
    <w:lvl w:ilvl="0" w:tplc="40A43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40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E1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29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80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65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A7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E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C3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DD077F8"/>
    <w:multiLevelType w:val="hybridMultilevel"/>
    <w:tmpl w:val="7E40FA84"/>
    <w:lvl w:ilvl="0" w:tplc="2BBE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85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49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0A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82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A9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2B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6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AD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F1C25DB"/>
    <w:multiLevelType w:val="hybridMultilevel"/>
    <w:tmpl w:val="D7BA9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F6945"/>
    <w:multiLevelType w:val="hybridMultilevel"/>
    <w:tmpl w:val="7F487E3C"/>
    <w:lvl w:ilvl="0" w:tplc="6A585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AA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C6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00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4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A1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2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AC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84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2F5F3D"/>
    <w:multiLevelType w:val="hybridMultilevel"/>
    <w:tmpl w:val="CB46BA86"/>
    <w:lvl w:ilvl="0" w:tplc="25080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CC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E6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26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4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48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82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83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4B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975D4A"/>
    <w:multiLevelType w:val="hybridMultilevel"/>
    <w:tmpl w:val="41CC986C"/>
    <w:lvl w:ilvl="0" w:tplc="07C43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64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4F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C2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E1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C8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6C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08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61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143FEC"/>
    <w:multiLevelType w:val="hybridMultilevel"/>
    <w:tmpl w:val="E8243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F2895"/>
    <w:multiLevelType w:val="hybridMultilevel"/>
    <w:tmpl w:val="2D3E10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D52E5"/>
    <w:multiLevelType w:val="hybridMultilevel"/>
    <w:tmpl w:val="ADEA6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C4A3A"/>
    <w:multiLevelType w:val="hybridMultilevel"/>
    <w:tmpl w:val="2196E7D4"/>
    <w:lvl w:ilvl="0" w:tplc="48E27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142AD"/>
    <w:multiLevelType w:val="hybridMultilevel"/>
    <w:tmpl w:val="590C916E"/>
    <w:lvl w:ilvl="0" w:tplc="AB9C1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0B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A8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09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6E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A4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2E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C2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4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2981342"/>
    <w:multiLevelType w:val="hybridMultilevel"/>
    <w:tmpl w:val="FF76ED1C"/>
    <w:lvl w:ilvl="0" w:tplc="0A78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E8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E1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85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AF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2D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A6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20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66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35967EA"/>
    <w:multiLevelType w:val="hybridMultilevel"/>
    <w:tmpl w:val="FFFFFFFF"/>
    <w:lvl w:ilvl="0" w:tplc="A0348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2F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D25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EB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0A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69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0E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49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6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15F16"/>
    <w:multiLevelType w:val="hybridMultilevel"/>
    <w:tmpl w:val="52A85624"/>
    <w:lvl w:ilvl="0" w:tplc="2CD09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0D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49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E9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6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2D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04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C9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6B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326A7"/>
    <w:multiLevelType w:val="hybridMultilevel"/>
    <w:tmpl w:val="FFFFFFFF"/>
    <w:lvl w:ilvl="0" w:tplc="3D5C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A9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C9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E2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4D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29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C9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E9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E9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9090E"/>
    <w:multiLevelType w:val="hybridMultilevel"/>
    <w:tmpl w:val="087CC7C0"/>
    <w:lvl w:ilvl="0" w:tplc="B1D61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89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AA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44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63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63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E8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0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EF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6992510"/>
    <w:multiLevelType w:val="hybridMultilevel"/>
    <w:tmpl w:val="463CFB4A"/>
    <w:lvl w:ilvl="0" w:tplc="CAC44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EC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60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A0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C1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A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40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C1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E1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8146996"/>
    <w:multiLevelType w:val="hybridMultilevel"/>
    <w:tmpl w:val="E46CBFA4"/>
    <w:lvl w:ilvl="0" w:tplc="ADBC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CA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637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EF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8C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C3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6D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26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0E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F1109F8"/>
    <w:multiLevelType w:val="hybridMultilevel"/>
    <w:tmpl w:val="2870C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35"/>
  </w:num>
  <w:num w:numId="5">
    <w:abstractNumId w:val="13"/>
  </w:num>
  <w:num w:numId="6">
    <w:abstractNumId w:val="11"/>
  </w:num>
  <w:num w:numId="7">
    <w:abstractNumId w:val="12"/>
  </w:num>
  <w:num w:numId="8">
    <w:abstractNumId w:val="40"/>
  </w:num>
  <w:num w:numId="9">
    <w:abstractNumId w:val="43"/>
  </w:num>
  <w:num w:numId="10">
    <w:abstractNumId w:val="22"/>
  </w:num>
  <w:num w:numId="11">
    <w:abstractNumId w:val="42"/>
  </w:num>
  <w:num w:numId="12">
    <w:abstractNumId w:val="26"/>
  </w:num>
  <w:num w:numId="13">
    <w:abstractNumId w:val="16"/>
  </w:num>
  <w:num w:numId="14">
    <w:abstractNumId w:val="14"/>
  </w:num>
  <w:num w:numId="15">
    <w:abstractNumId w:val="7"/>
  </w:num>
  <w:num w:numId="16">
    <w:abstractNumId w:val="37"/>
  </w:num>
  <w:num w:numId="17">
    <w:abstractNumId w:val="4"/>
  </w:num>
  <w:num w:numId="18">
    <w:abstractNumId w:val="24"/>
  </w:num>
  <w:num w:numId="19">
    <w:abstractNumId w:val="10"/>
  </w:num>
  <w:num w:numId="20">
    <w:abstractNumId w:val="20"/>
  </w:num>
  <w:num w:numId="21">
    <w:abstractNumId w:val="9"/>
  </w:num>
  <w:num w:numId="22">
    <w:abstractNumId w:val="30"/>
  </w:num>
  <w:num w:numId="23">
    <w:abstractNumId w:val="18"/>
  </w:num>
  <w:num w:numId="24">
    <w:abstractNumId w:val="47"/>
  </w:num>
  <w:num w:numId="25">
    <w:abstractNumId w:val="3"/>
  </w:num>
  <w:num w:numId="26">
    <w:abstractNumId w:val="46"/>
  </w:num>
  <w:num w:numId="27">
    <w:abstractNumId w:val="33"/>
  </w:num>
  <w:num w:numId="28">
    <w:abstractNumId w:val="23"/>
  </w:num>
  <w:num w:numId="29">
    <w:abstractNumId w:val="8"/>
  </w:num>
  <w:num w:numId="30">
    <w:abstractNumId w:val="25"/>
  </w:num>
  <w:num w:numId="31">
    <w:abstractNumId w:val="2"/>
  </w:num>
  <w:num w:numId="32">
    <w:abstractNumId w:val="28"/>
  </w:num>
  <w:num w:numId="33">
    <w:abstractNumId w:val="39"/>
  </w:num>
  <w:num w:numId="34">
    <w:abstractNumId w:val="41"/>
  </w:num>
  <w:num w:numId="35">
    <w:abstractNumId w:val="17"/>
  </w:num>
  <w:num w:numId="36">
    <w:abstractNumId w:val="15"/>
  </w:num>
  <w:num w:numId="37">
    <w:abstractNumId w:val="38"/>
  </w:num>
  <w:num w:numId="38">
    <w:abstractNumId w:val="31"/>
  </w:num>
  <w:num w:numId="39">
    <w:abstractNumId w:val="29"/>
  </w:num>
  <w:num w:numId="40">
    <w:abstractNumId w:val="32"/>
  </w:num>
  <w:num w:numId="41">
    <w:abstractNumId w:val="0"/>
  </w:num>
  <w:num w:numId="42">
    <w:abstractNumId w:val="45"/>
  </w:num>
  <w:num w:numId="43">
    <w:abstractNumId w:val="5"/>
  </w:num>
  <w:num w:numId="44">
    <w:abstractNumId w:val="1"/>
  </w:num>
  <w:num w:numId="45">
    <w:abstractNumId w:val="36"/>
  </w:num>
  <w:num w:numId="46">
    <w:abstractNumId w:val="27"/>
  </w:num>
  <w:num w:numId="47">
    <w:abstractNumId w:val="21"/>
  </w:num>
  <w:num w:numId="48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00505"/>
    <w:rsid w:val="00000A3B"/>
    <w:rsid w:val="00003D8D"/>
    <w:rsid w:val="00005585"/>
    <w:rsid w:val="00006C67"/>
    <w:rsid w:val="00006CDB"/>
    <w:rsid w:val="00012561"/>
    <w:rsid w:val="00012AF2"/>
    <w:rsid w:val="000140E8"/>
    <w:rsid w:val="00014CC3"/>
    <w:rsid w:val="00014DFE"/>
    <w:rsid w:val="000166F2"/>
    <w:rsid w:val="00016A66"/>
    <w:rsid w:val="00016B27"/>
    <w:rsid w:val="00016BDF"/>
    <w:rsid w:val="00020833"/>
    <w:rsid w:val="00020D29"/>
    <w:rsid w:val="00020D55"/>
    <w:rsid w:val="0002211E"/>
    <w:rsid w:val="00022265"/>
    <w:rsid w:val="000224C7"/>
    <w:rsid w:val="000229A1"/>
    <w:rsid w:val="0002341C"/>
    <w:rsid w:val="00023683"/>
    <w:rsid w:val="000242A0"/>
    <w:rsid w:val="000243FA"/>
    <w:rsid w:val="00025896"/>
    <w:rsid w:val="00026ACB"/>
    <w:rsid w:val="0003071B"/>
    <w:rsid w:val="00030D72"/>
    <w:rsid w:val="00030FEC"/>
    <w:rsid w:val="000327F4"/>
    <w:rsid w:val="00032EE0"/>
    <w:rsid w:val="00033B26"/>
    <w:rsid w:val="00033BFD"/>
    <w:rsid w:val="00034523"/>
    <w:rsid w:val="0003508A"/>
    <w:rsid w:val="0003644D"/>
    <w:rsid w:val="00037154"/>
    <w:rsid w:val="00040A7E"/>
    <w:rsid w:val="000412A1"/>
    <w:rsid w:val="00041624"/>
    <w:rsid w:val="000427CA"/>
    <w:rsid w:val="00042FA0"/>
    <w:rsid w:val="00043A2D"/>
    <w:rsid w:val="00044DB7"/>
    <w:rsid w:val="00044FCD"/>
    <w:rsid w:val="00047581"/>
    <w:rsid w:val="00050427"/>
    <w:rsid w:val="00050705"/>
    <w:rsid w:val="00050BC2"/>
    <w:rsid w:val="00051BCD"/>
    <w:rsid w:val="00052A91"/>
    <w:rsid w:val="00053664"/>
    <w:rsid w:val="00053DAA"/>
    <w:rsid w:val="000548D7"/>
    <w:rsid w:val="00054B34"/>
    <w:rsid w:val="000555AF"/>
    <w:rsid w:val="000558CC"/>
    <w:rsid w:val="00056638"/>
    <w:rsid w:val="00056675"/>
    <w:rsid w:val="00057229"/>
    <w:rsid w:val="00057C07"/>
    <w:rsid w:val="0006065C"/>
    <w:rsid w:val="0006110D"/>
    <w:rsid w:val="000626B7"/>
    <w:rsid w:val="00062C3B"/>
    <w:rsid w:val="000631F1"/>
    <w:rsid w:val="00063298"/>
    <w:rsid w:val="000635CC"/>
    <w:rsid w:val="00063E28"/>
    <w:rsid w:val="00064382"/>
    <w:rsid w:val="000662EC"/>
    <w:rsid w:val="00067E4F"/>
    <w:rsid w:val="00070012"/>
    <w:rsid w:val="000721DE"/>
    <w:rsid w:val="000726B9"/>
    <w:rsid w:val="00072814"/>
    <w:rsid w:val="0007292F"/>
    <w:rsid w:val="000733B8"/>
    <w:rsid w:val="00073A1D"/>
    <w:rsid w:val="00074BED"/>
    <w:rsid w:val="00074D95"/>
    <w:rsid w:val="000752A2"/>
    <w:rsid w:val="00075EB1"/>
    <w:rsid w:val="000761C6"/>
    <w:rsid w:val="00076D39"/>
    <w:rsid w:val="00077087"/>
    <w:rsid w:val="0007777D"/>
    <w:rsid w:val="00077D62"/>
    <w:rsid w:val="00080FC9"/>
    <w:rsid w:val="000814C5"/>
    <w:rsid w:val="00081CA2"/>
    <w:rsid w:val="000822DC"/>
    <w:rsid w:val="000824E4"/>
    <w:rsid w:val="00084323"/>
    <w:rsid w:val="00084C87"/>
    <w:rsid w:val="00084CD6"/>
    <w:rsid w:val="00086369"/>
    <w:rsid w:val="000876C2"/>
    <w:rsid w:val="00087BFB"/>
    <w:rsid w:val="000912AD"/>
    <w:rsid w:val="000913CA"/>
    <w:rsid w:val="00091840"/>
    <w:rsid w:val="000920E7"/>
    <w:rsid w:val="00092556"/>
    <w:rsid w:val="00093F8A"/>
    <w:rsid w:val="00095A83"/>
    <w:rsid w:val="00096988"/>
    <w:rsid w:val="00096D39"/>
    <w:rsid w:val="00097EDE"/>
    <w:rsid w:val="000A1DBE"/>
    <w:rsid w:val="000A3E22"/>
    <w:rsid w:val="000A4133"/>
    <w:rsid w:val="000A4182"/>
    <w:rsid w:val="000A45B1"/>
    <w:rsid w:val="000A4FE9"/>
    <w:rsid w:val="000A6BD1"/>
    <w:rsid w:val="000A6F1D"/>
    <w:rsid w:val="000A6F7C"/>
    <w:rsid w:val="000A796B"/>
    <w:rsid w:val="000A7BBD"/>
    <w:rsid w:val="000B083E"/>
    <w:rsid w:val="000B0C0A"/>
    <w:rsid w:val="000B21BE"/>
    <w:rsid w:val="000B2381"/>
    <w:rsid w:val="000B2A85"/>
    <w:rsid w:val="000B43C3"/>
    <w:rsid w:val="000B48CF"/>
    <w:rsid w:val="000B6CED"/>
    <w:rsid w:val="000B6E54"/>
    <w:rsid w:val="000B7372"/>
    <w:rsid w:val="000C000D"/>
    <w:rsid w:val="000C0239"/>
    <w:rsid w:val="000C17F6"/>
    <w:rsid w:val="000C4333"/>
    <w:rsid w:val="000C4A9B"/>
    <w:rsid w:val="000C5D7F"/>
    <w:rsid w:val="000C6B70"/>
    <w:rsid w:val="000C6FF6"/>
    <w:rsid w:val="000C72C7"/>
    <w:rsid w:val="000C7DB3"/>
    <w:rsid w:val="000D24B3"/>
    <w:rsid w:val="000D311D"/>
    <w:rsid w:val="000D3E37"/>
    <w:rsid w:val="000D45F3"/>
    <w:rsid w:val="000D54FC"/>
    <w:rsid w:val="000D7158"/>
    <w:rsid w:val="000D7D21"/>
    <w:rsid w:val="000E03BE"/>
    <w:rsid w:val="000E060F"/>
    <w:rsid w:val="000E0A69"/>
    <w:rsid w:val="000E0AE5"/>
    <w:rsid w:val="000E1DB4"/>
    <w:rsid w:val="000E2FF4"/>
    <w:rsid w:val="000E365B"/>
    <w:rsid w:val="000E4747"/>
    <w:rsid w:val="000E4C0F"/>
    <w:rsid w:val="000E5024"/>
    <w:rsid w:val="000E5E06"/>
    <w:rsid w:val="000E6362"/>
    <w:rsid w:val="000E6451"/>
    <w:rsid w:val="000E6660"/>
    <w:rsid w:val="000E6FB8"/>
    <w:rsid w:val="000F0977"/>
    <w:rsid w:val="000F20F2"/>
    <w:rsid w:val="000F2190"/>
    <w:rsid w:val="000F259A"/>
    <w:rsid w:val="000F2EE0"/>
    <w:rsid w:val="000F3737"/>
    <w:rsid w:val="000F3EF2"/>
    <w:rsid w:val="000F4ADF"/>
    <w:rsid w:val="000F4BCB"/>
    <w:rsid w:val="000F597A"/>
    <w:rsid w:val="000F60CB"/>
    <w:rsid w:val="000F758D"/>
    <w:rsid w:val="000F7902"/>
    <w:rsid w:val="000F7D6F"/>
    <w:rsid w:val="0010137D"/>
    <w:rsid w:val="001013F4"/>
    <w:rsid w:val="0010282F"/>
    <w:rsid w:val="00103400"/>
    <w:rsid w:val="001035CE"/>
    <w:rsid w:val="0010525F"/>
    <w:rsid w:val="0010572D"/>
    <w:rsid w:val="00106C2D"/>
    <w:rsid w:val="001076F8"/>
    <w:rsid w:val="00111017"/>
    <w:rsid w:val="00111656"/>
    <w:rsid w:val="00111C93"/>
    <w:rsid w:val="001121AA"/>
    <w:rsid w:val="001125DE"/>
    <w:rsid w:val="00112AEB"/>
    <w:rsid w:val="00112ECF"/>
    <w:rsid w:val="001136E0"/>
    <w:rsid w:val="00116326"/>
    <w:rsid w:val="00116AB8"/>
    <w:rsid w:val="00120BFB"/>
    <w:rsid w:val="00120CFB"/>
    <w:rsid w:val="00120DB0"/>
    <w:rsid w:val="00121A83"/>
    <w:rsid w:val="00122DB6"/>
    <w:rsid w:val="00123FEC"/>
    <w:rsid w:val="001242F4"/>
    <w:rsid w:val="0012533D"/>
    <w:rsid w:val="00125734"/>
    <w:rsid w:val="00125BF9"/>
    <w:rsid w:val="001262BC"/>
    <w:rsid w:val="001273E3"/>
    <w:rsid w:val="00127F4E"/>
    <w:rsid w:val="001301DC"/>
    <w:rsid w:val="00130627"/>
    <w:rsid w:val="001307AF"/>
    <w:rsid w:val="0013152F"/>
    <w:rsid w:val="001316BF"/>
    <w:rsid w:val="00131C80"/>
    <w:rsid w:val="001325D1"/>
    <w:rsid w:val="00134035"/>
    <w:rsid w:val="00134BFE"/>
    <w:rsid w:val="001358E6"/>
    <w:rsid w:val="00135CA0"/>
    <w:rsid w:val="00135F20"/>
    <w:rsid w:val="0013721C"/>
    <w:rsid w:val="0014072D"/>
    <w:rsid w:val="001408C4"/>
    <w:rsid w:val="00143675"/>
    <w:rsid w:val="00144AC0"/>
    <w:rsid w:val="001455FA"/>
    <w:rsid w:val="00146E67"/>
    <w:rsid w:val="00146F9D"/>
    <w:rsid w:val="00150456"/>
    <w:rsid w:val="0015075D"/>
    <w:rsid w:val="001507E6"/>
    <w:rsid w:val="00151522"/>
    <w:rsid w:val="001516B7"/>
    <w:rsid w:val="00151C69"/>
    <w:rsid w:val="001524D9"/>
    <w:rsid w:val="00152F97"/>
    <w:rsid w:val="00154EA1"/>
    <w:rsid w:val="00161217"/>
    <w:rsid w:val="0016130B"/>
    <w:rsid w:val="0016137A"/>
    <w:rsid w:val="00162364"/>
    <w:rsid w:val="00162769"/>
    <w:rsid w:val="00162D5E"/>
    <w:rsid w:val="001633EF"/>
    <w:rsid w:val="00163C12"/>
    <w:rsid w:val="001665A0"/>
    <w:rsid w:val="001677FB"/>
    <w:rsid w:val="00167900"/>
    <w:rsid w:val="00173297"/>
    <w:rsid w:val="00175AFB"/>
    <w:rsid w:val="00176401"/>
    <w:rsid w:val="0017671E"/>
    <w:rsid w:val="00176EBD"/>
    <w:rsid w:val="00181EA7"/>
    <w:rsid w:val="00182C56"/>
    <w:rsid w:val="0018344D"/>
    <w:rsid w:val="001836C2"/>
    <w:rsid w:val="00183A48"/>
    <w:rsid w:val="00184B1B"/>
    <w:rsid w:val="00184BDA"/>
    <w:rsid w:val="001866FB"/>
    <w:rsid w:val="00186D07"/>
    <w:rsid w:val="00190F6B"/>
    <w:rsid w:val="001914E9"/>
    <w:rsid w:val="00191D2B"/>
    <w:rsid w:val="0019313D"/>
    <w:rsid w:val="00193149"/>
    <w:rsid w:val="00193FA2"/>
    <w:rsid w:val="001943A9"/>
    <w:rsid w:val="00194CC2"/>
    <w:rsid w:val="00196752"/>
    <w:rsid w:val="00196E48"/>
    <w:rsid w:val="0019731F"/>
    <w:rsid w:val="001A0104"/>
    <w:rsid w:val="001A0686"/>
    <w:rsid w:val="001A0EB4"/>
    <w:rsid w:val="001A2636"/>
    <w:rsid w:val="001A2F12"/>
    <w:rsid w:val="001A30A0"/>
    <w:rsid w:val="001A39A2"/>
    <w:rsid w:val="001A3BB9"/>
    <w:rsid w:val="001A41E9"/>
    <w:rsid w:val="001A45C1"/>
    <w:rsid w:val="001A4FCE"/>
    <w:rsid w:val="001A5F3F"/>
    <w:rsid w:val="001A7561"/>
    <w:rsid w:val="001A7FD2"/>
    <w:rsid w:val="001B05EF"/>
    <w:rsid w:val="001B11CF"/>
    <w:rsid w:val="001B174C"/>
    <w:rsid w:val="001B1959"/>
    <w:rsid w:val="001B338D"/>
    <w:rsid w:val="001B3466"/>
    <w:rsid w:val="001B4B50"/>
    <w:rsid w:val="001B566A"/>
    <w:rsid w:val="001B5EB3"/>
    <w:rsid w:val="001B62E1"/>
    <w:rsid w:val="001C024E"/>
    <w:rsid w:val="001C0B39"/>
    <w:rsid w:val="001C2C34"/>
    <w:rsid w:val="001C3E3F"/>
    <w:rsid w:val="001C4571"/>
    <w:rsid w:val="001C4A35"/>
    <w:rsid w:val="001C56DF"/>
    <w:rsid w:val="001C69C6"/>
    <w:rsid w:val="001C7797"/>
    <w:rsid w:val="001C7A2E"/>
    <w:rsid w:val="001D0731"/>
    <w:rsid w:val="001D16F3"/>
    <w:rsid w:val="001D22DF"/>
    <w:rsid w:val="001D33A6"/>
    <w:rsid w:val="001D3618"/>
    <w:rsid w:val="001D3FAB"/>
    <w:rsid w:val="001D5760"/>
    <w:rsid w:val="001D7E36"/>
    <w:rsid w:val="001E13E2"/>
    <w:rsid w:val="001E19AD"/>
    <w:rsid w:val="001E2E86"/>
    <w:rsid w:val="001E316E"/>
    <w:rsid w:val="001E3CD0"/>
    <w:rsid w:val="001E52B3"/>
    <w:rsid w:val="001E65A1"/>
    <w:rsid w:val="001E6FF0"/>
    <w:rsid w:val="001F035E"/>
    <w:rsid w:val="001F266F"/>
    <w:rsid w:val="001F2F6F"/>
    <w:rsid w:val="001F2FF3"/>
    <w:rsid w:val="001F3123"/>
    <w:rsid w:val="001F3F81"/>
    <w:rsid w:val="001F431F"/>
    <w:rsid w:val="001F47F1"/>
    <w:rsid w:val="001F5999"/>
    <w:rsid w:val="001F6945"/>
    <w:rsid w:val="001F7A42"/>
    <w:rsid w:val="001F7D82"/>
    <w:rsid w:val="002018D7"/>
    <w:rsid w:val="00201F64"/>
    <w:rsid w:val="00201FB1"/>
    <w:rsid w:val="00202E7F"/>
    <w:rsid w:val="00203898"/>
    <w:rsid w:val="002055E0"/>
    <w:rsid w:val="00206EF0"/>
    <w:rsid w:val="00207025"/>
    <w:rsid w:val="0020783D"/>
    <w:rsid w:val="002078D0"/>
    <w:rsid w:val="00207D16"/>
    <w:rsid w:val="00210EB0"/>
    <w:rsid w:val="00211670"/>
    <w:rsid w:val="00211A91"/>
    <w:rsid w:val="0021289B"/>
    <w:rsid w:val="00212BD0"/>
    <w:rsid w:val="00215295"/>
    <w:rsid w:val="00216282"/>
    <w:rsid w:val="00216531"/>
    <w:rsid w:val="00216E69"/>
    <w:rsid w:val="00217B52"/>
    <w:rsid w:val="00217F41"/>
    <w:rsid w:val="002214A6"/>
    <w:rsid w:val="00221581"/>
    <w:rsid w:val="00221F43"/>
    <w:rsid w:val="00222596"/>
    <w:rsid w:val="00225BE8"/>
    <w:rsid w:val="002261AF"/>
    <w:rsid w:val="0022737D"/>
    <w:rsid w:val="00227739"/>
    <w:rsid w:val="00230096"/>
    <w:rsid w:val="00230EDA"/>
    <w:rsid w:val="00231401"/>
    <w:rsid w:val="0023250C"/>
    <w:rsid w:val="00232912"/>
    <w:rsid w:val="0023314E"/>
    <w:rsid w:val="002337CB"/>
    <w:rsid w:val="00233808"/>
    <w:rsid w:val="00233BA6"/>
    <w:rsid w:val="00234116"/>
    <w:rsid w:val="00236683"/>
    <w:rsid w:val="0023720B"/>
    <w:rsid w:val="00237850"/>
    <w:rsid w:val="00237E13"/>
    <w:rsid w:val="00240237"/>
    <w:rsid w:val="0024062A"/>
    <w:rsid w:val="002412E2"/>
    <w:rsid w:val="00241349"/>
    <w:rsid w:val="00242277"/>
    <w:rsid w:val="00242DCA"/>
    <w:rsid w:val="002431F1"/>
    <w:rsid w:val="0024512B"/>
    <w:rsid w:val="00245900"/>
    <w:rsid w:val="00247069"/>
    <w:rsid w:val="00250F90"/>
    <w:rsid w:val="0025174C"/>
    <w:rsid w:val="00251D93"/>
    <w:rsid w:val="0025330F"/>
    <w:rsid w:val="00253478"/>
    <w:rsid w:val="0025347B"/>
    <w:rsid w:val="00253948"/>
    <w:rsid w:val="00253BB5"/>
    <w:rsid w:val="0025497B"/>
    <w:rsid w:val="00254BB8"/>
    <w:rsid w:val="00254D55"/>
    <w:rsid w:val="002557E8"/>
    <w:rsid w:val="0025616E"/>
    <w:rsid w:val="00257CCB"/>
    <w:rsid w:val="00260559"/>
    <w:rsid w:val="002606FD"/>
    <w:rsid w:val="00260DE9"/>
    <w:rsid w:val="002612A1"/>
    <w:rsid w:val="00261D61"/>
    <w:rsid w:val="002643A2"/>
    <w:rsid w:val="002655FB"/>
    <w:rsid w:val="0026610B"/>
    <w:rsid w:val="002663BD"/>
    <w:rsid w:val="002663FC"/>
    <w:rsid w:val="0026740B"/>
    <w:rsid w:val="002706B1"/>
    <w:rsid w:val="00270AD6"/>
    <w:rsid w:val="002711E2"/>
    <w:rsid w:val="002717B9"/>
    <w:rsid w:val="00271801"/>
    <w:rsid w:val="002723EF"/>
    <w:rsid w:val="0027294A"/>
    <w:rsid w:val="002732A8"/>
    <w:rsid w:val="0027381B"/>
    <w:rsid w:val="0027507B"/>
    <w:rsid w:val="00275D96"/>
    <w:rsid w:val="002760F7"/>
    <w:rsid w:val="00276245"/>
    <w:rsid w:val="00276EF9"/>
    <w:rsid w:val="00276F05"/>
    <w:rsid w:val="00277318"/>
    <w:rsid w:val="00277413"/>
    <w:rsid w:val="00281883"/>
    <w:rsid w:val="00281F00"/>
    <w:rsid w:val="002820F3"/>
    <w:rsid w:val="002825C4"/>
    <w:rsid w:val="00282B3D"/>
    <w:rsid w:val="00282CE0"/>
    <w:rsid w:val="00282E46"/>
    <w:rsid w:val="0028690D"/>
    <w:rsid w:val="002869E7"/>
    <w:rsid w:val="00287251"/>
    <w:rsid w:val="00287AD9"/>
    <w:rsid w:val="00290C83"/>
    <w:rsid w:val="00293254"/>
    <w:rsid w:val="00296674"/>
    <w:rsid w:val="00297261"/>
    <w:rsid w:val="002974C9"/>
    <w:rsid w:val="002A0D68"/>
    <w:rsid w:val="002A1A20"/>
    <w:rsid w:val="002A1A54"/>
    <w:rsid w:val="002A1CE1"/>
    <w:rsid w:val="002A2321"/>
    <w:rsid w:val="002A2377"/>
    <w:rsid w:val="002A24ED"/>
    <w:rsid w:val="002A4679"/>
    <w:rsid w:val="002A4B54"/>
    <w:rsid w:val="002A4E62"/>
    <w:rsid w:val="002A546C"/>
    <w:rsid w:val="002A5664"/>
    <w:rsid w:val="002A6135"/>
    <w:rsid w:val="002A6F94"/>
    <w:rsid w:val="002A7E88"/>
    <w:rsid w:val="002B02E4"/>
    <w:rsid w:val="002B30AB"/>
    <w:rsid w:val="002B3E7D"/>
    <w:rsid w:val="002B3FE0"/>
    <w:rsid w:val="002B4ECA"/>
    <w:rsid w:val="002B54EC"/>
    <w:rsid w:val="002B5E8E"/>
    <w:rsid w:val="002B6273"/>
    <w:rsid w:val="002B63A0"/>
    <w:rsid w:val="002B68D3"/>
    <w:rsid w:val="002B7E6C"/>
    <w:rsid w:val="002C027C"/>
    <w:rsid w:val="002C1C6D"/>
    <w:rsid w:val="002C21CC"/>
    <w:rsid w:val="002C25D1"/>
    <w:rsid w:val="002C41D0"/>
    <w:rsid w:val="002C491C"/>
    <w:rsid w:val="002C5083"/>
    <w:rsid w:val="002C5B15"/>
    <w:rsid w:val="002C5D4F"/>
    <w:rsid w:val="002C6592"/>
    <w:rsid w:val="002C6853"/>
    <w:rsid w:val="002C6A02"/>
    <w:rsid w:val="002C6C3A"/>
    <w:rsid w:val="002C7650"/>
    <w:rsid w:val="002C7BE0"/>
    <w:rsid w:val="002D034A"/>
    <w:rsid w:val="002D0C1D"/>
    <w:rsid w:val="002D11ED"/>
    <w:rsid w:val="002D24B8"/>
    <w:rsid w:val="002D3CA3"/>
    <w:rsid w:val="002D4A79"/>
    <w:rsid w:val="002D5A9B"/>
    <w:rsid w:val="002D653B"/>
    <w:rsid w:val="002D692B"/>
    <w:rsid w:val="002D6D83"/>
    <w:rsid w:val="002D720B"/>
    <w:rsid w:val="002E0C82"/>
    <w:rsid w:val="002E1BE1"/>
    <w:rsid w:val="002E2ECF"/>
    <w:rsid w:val="002E39AA"/>
    <w:rsid w:val="002E3DB2"/>
    <w:rsid w:val="002E4897"/>
    <w:rsid w:val="002E49BF"/>
    <w:rsid w:val="002E4BC2"/>
    <w:rsid w:val="002E650F"/>
    <w:rsid w:val="002E67FD"/>
    <w:rsid w:val="002E72EE"/>
    <w:rsid w:val="002E7411"/>
    <w:rsid w:val="002E7ED9"/>
    <w:rsid w:val="002F168F"/>
    <w:rsid w:val="002F23A7"/>
    <w:rsid w:val="002F2A36"/>
    <w:rsid w:val="002F3A7A"/>
    <w:rsid w:val="002F412C"/>
    <w:rsid w:val="002F6E8E"/>
    <w:rsid w:val="002F77AD"/>
    <w:rsid w:val="00300703"/>
    <w:rsid w:val="003012B7"/>
    <w:rsid w:val="00301468"/>
    <w:rsid w:val="003018D3"/>
    <w:rsid w:val="003050F0"/>
    <w:rsid w:val="00305555"/>
    <w:rsid w:val="003057C0"/>
    <w:rsid w:val="0031008F"/>
    <w:rsid w:val="003108C4"/>
    <w:rsid w:val="00311CC0"/>
    <w:rsid w:val="00312320"/>
    <w:rsid w:val="00312707"/>
    <w:rsid w:val="00312EAE"/>
    <w:rsid w:val="0031372F"/>
    <w:rsid w:val="00313C7C"/>
    <w:rsid w:val="00313D48"/>
    <w:rsid w:val="0031485A"/>
    <w:rsid w:val="00314D40"/>
    <w:rsid w:val="003152DA"/>
    <w:rsid w:val="00315581"/>
    <w:rsid w:val="00316B8B"/>
    <w:rsid w:val="00316F39"/>
    <w:rsid w:val="00317AFA"/>
    <w:rsid w:val="003200A0"/>
    <w:rsid w:val="00320907"/>
    <w:rsid w:val="00322248"/>
    <w:rsid w:val="00323186"/>
    <w:rsid w:val="00324859"/>
    <w:rsid w:val="0032521C"/>
    <w:rsid w:val="00325448"/>
    <w:rsid w:val="00325E43"/>
    <w:rsid w:val="003269C7"/>
    <w:rsid w:val="0032731E"/>
    <w:rsid w:val="003305E2"/>
    <w:rsid w:val="0033065A"/>
    <w:rsid w:val="0033085B"/>
    <w:rsid w:val="00331060"/>
    <w:rsid w:val="003314A7"/>
    <w:rsid w:val="003324AC"/>
    <w:rsid w:val="00332636"/>
    <w:rsid w:val="00332719"/>
    <w:rsid w:val="003328A3"/>
    <w:rsid w:val="00332D43"/>
    <w:rsid w:val="0033380C"/>
    <w:rsid w:val="00334085"/>
    <w:rsid w:val="00335890"/>
    <w:rsid w:val="00335ABC"/>
    <w:rsid w:val="00336098"/>
    <w:rsid w:val="0033696E"/>
    <w:rsid w:val="0033702C"/>
    <w:rsid w:val="003373E2"/>
    <w:rsid w:val="00341052"/>
    <w:rsid w:val="00341064"/>
    <w:rsid w:val="003414CD"/>
    <w:rsid w:val="003418E6"/>
    <w:rsid w:val="0034207B"/>
    <w:rsid w:val="0034310C"/>
    <w:rsid w:val="00343383"/>
    <w:rsid w:val="00343A44"/>
    <w:rsid w:val="00343D15"/>
    <w:rsid w:val="003444A3"/>
    <w:rsid w:val="00344849"/>
    <w:rsid w:val="0034511A"/>
    <w:rsid w:val="003453FE"/>
    <w:rsid w:val="00351B2B"/>
    <w:rsid w:val="00352D8C"/>
    <w:rsid w:val="00352F6F"/>
    <w:rsid w:val="0035378D"/>
    <w:rsid w:val="0035423B"/>
    <w:rsid w:val="00354298"/>
    <w:rsid w:val="0035546D"/>
    <w:rsid w:val="00356347"/>
    <w:rsid w:val="00356565"/>
    <w:rsid w:val="0035669C"/>
    <w:rsid w:val="00356D26"/>
    <w:rsid w:val="00357B24"/>
    <w:rsid w:val="003609DE"/>
    <w:rsid w:val="00360D51"/>
    <w:rsid w:val="00361817"/>
    <w:rsid w:val="003618A0"/>
    <w:rsid w:val="003620DC"/>
    <w:rsid w:val="003632A0"/>
    <w:rsid w:val="003639A3"/>
    <w:rsid w:val="00363B3B"/>
    <w:rsid w:val="00363C44"/>
    <w:rsid w:val="00363FCB"/>
    <w:rsid w:val="003640C4"/>
    <w:rsid w:val="00364F45"/>
    <w:rsid w:val="00365158"/>
    <w:rsid w:val="00366D85"/>
    <w:rsid w:val="00366E97"/>
    <w:rsid w:val="0037105D"/>
    <w:rsid w:val="00371732"/>
    <w:rsid w:val="003735D9"/>
    <w:rsid w:val="003736BE"/>
    <w:rsid w:val="003740C5"/>
    <w:rsid w:val="003749DF"/>
    <w:rsid w:val="003750BC"/>
    <w:rsid w:val="0037576D"/>
    <w:rsid w:val="00376D0E"/>
    <w:rsid w:val="003801AE"/>
    <w:rsid w:val="00380761"/>
    <w:rsid w:val="00380E73"/>
    <w:rsid w:val="00381A28"/>
    <w:rsid w:val="00381C4E"/>
    <w:rsid w:val="003854CE"/>
    <w:rsid w:val="00386A16"/>
    <w:rsid w:val="00386FCC"/>
    <w:rsid w:val="00387312"/>
    <w:rsid w:val="003878AB"/>
    <w:rsid w:val="00390B68"/>
    <w:rsid w:val="0039155D"/>
    <w:rsid w:val="003924A1"/>
    <w:rsid w:val="00392C84"/>
    <w:rsid w:val="00393CAF"/>
    <w:rsid w:val="003940A5"/>
    <w:rsid w:val="0039434D"/>
    <w:rsid w:val="0039447B"/>
    <w:rsid w:val="00394E49"/>
    <w:rsid w:val="00395EBD"/>
    <w:rsid w:val="00396B28"/>
    <w:rsid w:val="00396B3A"/>
    <w:rsid w:val="003A01CD"/>
    <w:rsid w:val="003A01DE"/>
    <w:rsid w:val="003A0311"/>
    <w:rsid w:val="003A0A73"/>
    <w:rsid w:val="003A1FC7"/>
    <w:rsid w:val="003A2080"/>
    <w:rsid w:val="003A2211"/>
    <w:rsid w:val="003A2B00"/>
    <w:rsid w:val="003A406F"/>
    <w:rsid w:val="003A40EF"/>
    <w:rsid w:val="003A4D18"/>
    <w:rsid w:val="003A5346"/>
    <w:rsid w:val="003A545B"/>
    <w:rsid w:val="003A5468"/>
    <w:rsid w:val="003A6176"/>
    <w:rsid w:val="003A66D9"/>
    <w:rsid w:val="003B05A0"/>
    <w:rsid w:val="003B0D63"/>
    <w:rsid w:val="003B207B"/>
    <w:rsid w:val="003B2D15"/>
    <w:rsid w:val="003B2FFE"/>
    <w:rsid w:val="003B47F4"/>
    <w:rsid w:val="003B483A"/>
    <w:rsid w:val="003B6A9E"/>
    <w:rsid w:val="003B6C58"/>
    <w:rsid w:val="003B7BB6"/>
    <w:rsid w:val="003C057A"/>
    <w:rsid w:val="003C10A7"/>
    <w:rsid w:val="003C25F5"/>
    <w:rsid w:val="003C2682"/>
    <w:rsid w:val="003C2E6C"/>
    <w:rsid w:val="003C3881"/>
    <w:rsid w:val="003C4139"/>
    <w:rsid w:val="003C49A6"/>
    <w:rsid w:val="003C4A70"/>
    <w:rsid w:val="003C4FCF"/>
    <w:rsid w:val="003C51AA"/>
    <w:rsid w:val="003C5431"/>
    <w:rsid w:val="003C5650"/>
    <w:rsid w:val="003C60BB"/>
    <w:rsid w:val="003C6CC5"/>
    <w:rsid w:val="003C7CA2"/>
    <w:rsid w:val="003D2ACB"/>
    <w:rsid w:val="003D4459"/>
    <w:rsid w:val="003D5643"/>
    <w:rsid w:val="003D5C68"/>
    <w:rsid w:val="003D6E62"/>
    <w:rsid w:val="003E02A3"/>
    <w:rsid w:val="003E1E31"/>
    <w:rsid w:val="003E266F"/>
    <w:rsid w:val="003E2864"/>
    <w:rsid w:val="003E30D3"/>
    <w:rsid w:val="003E3331"/>
    <w:rsid w:val="003E4765"/>
    <w:rsid w:val="003E539A"/>
    <w:rsid w:val="003E6B05"/>
    <w:rsid w:val="003E6B98"/>
    <w:rsid w:val="003F2270"/>
    <w:rsid w:val="003F2671"/>
    <w:rsid w:val="003F2B19"/>
    <w:rsid w:val="003F5A1F"/>
    <w:rsid w:val="003F614F"/>
    <w:rsid w:val="003F712A"/>
    <w:rsid w:val="00400901"/>
    <w:rsid w:val="0040116D"/>
    <w:rsid w:val="004031A1"/>
    <w:rsid w:val="00403966"/>
    <w:rsid w:val="00403CEE"/>
    <w:rsid w:val="00404B7F"/>
    <w:rsid w:val="004069F4"/>
    <w:rsid w:val="00407899"/>
    <w:rsid w:val="00407D1F"/>
    <w:rsid w:val="00410A35"/>
    <w:rsid w:val="00410D60"/>
    <w:rsid w:val="00410F57"/>
    <w:rsid w:val="004112F9"/>
    <w:rsid w:val="004114F8"/>
    <w:rsid w:val="00411594"/>
    <w:rsid w:val="00411A25"/>
    <w:rsid w:val="004120A0"/>
    <w:rsid w:val="004121C8"/>
    <w:rsid w:val="00412BEC"/>
    <w:rsid w:val="00413071"/>
    <w:rsid w:val="00413CAB"/>
    <w:rsid w:val="0041418B"/>
    <w:rsid w:val="00415316"/>
    <w:rsid w:val="0041575C"/>
    <w:rsid w:val="004159B2"/>
    <w:rsid w:val="004162D3"/>
    <w:rsid w:val="00416ABE"/>
    <w:rsid w:val="00416AEE"/>
    <w:rsid w:val="00416C28"/>
    <w:rsid w:val="00420EED"/>
    <w:rsid w:val="00422237"/>
    <w:rsid w:val="0042266A"/>
    <w:rsid w:val="00422789"/>
    <w:rsid w:val="004231B2"/>
    <w:rsid w:val="004240E4"/>
    <w:rsid w:val="004265F5"/>
    <w:rsid w:val="00427974"/>
    <w:rsid w:val="004279A2"/>
    <w:rsid w:val="00427C8A"/>
    <w:rsid w:val="00430BC1"/>
    <w:rsid w:val="0043117E"/>
    <w:rsid w:val="00431D6B"/>
    <w:rsid w:val="004335BA"/>
    <w:rsid w:val="00433832"/>
    <w:rsid w:val="00434131"/>
    <w:rsid w:val="004343C6"/>
    <w:rsid w:val="0043458C"/>
    <w:rsid w:val="004364D5"/>
    <w:rsid w:val="004370EA"/>
    <w:rsid w:val="004377BD"/>
    <w:rsid w:val="00437F34"/>
    <w:rsid w:val="004400FF"/>
    <w:rsid w:val="004404D8"/>
    <w:rsid w:val="0044067C"/>
    <w:rsid w:val="00440AEC"/>
    <w:rsid w:val="004410C8"/>
    <w:rsid w:val="00441155"/>
    <w:rsid w:val="0044116B"/>
    <w:rsid w:val="00441EF8"/>
    <w:rsid w:val="00442625"/>
    <w:rsid w:val="004447D2"/>
    <w:rsid w:val="00445376"/>
    <w:rsid w:val="00445C0E"/>
    <w:rsid w:val="004467F5"/>
    <w:rsid w:val="00447B53"/>
    <w:rsid w:val="00451346"/>
    <w:rsid w:val="00452683"/>
    <w:rsid w:val="0045379D"/>
    <w:rsid w:val="00453BC3"/>
    <w:rsid w:val="004542F8"/>
    <w:rsid w:val="004548F0"/>
    <w:rsid w:val="00454E95"/>
    <w:rsid w:val="0045559F"/>
    <w:rsid w:val="00455D55"/>
    <w:rsid w:val="00455F6F"/>
    <w:rsid w:val="00461116"/>
    <w:rsid w:val="00461603"/>
    <w:rsid w:val="004618C3"/>
    <w:rsid w:val="004619CE"/>
    <w:rsid w:val="00462E31"/>
    <w:rsid w:val="00463C29"/>
    <w:rsid w:val="0046441E"/>
    <w:rsid w:val="00464A55"/>
    <w:rsid w:val="00465703"/>
    <w:rsid w:val="00465AC4"/>
    <w:rsid w:val="00465D6E"/>
    <w:rsid w:val="00466126"/>
    <w:rsid w:val="0046661F"/>
    <w:rsid w:val="00467A0A"/>
    <w:rsid w:val="00467A2B"/>
    <w:rsid w:val="00470CB4"/>
    <w:rsid w:val="0047103E"/>
    <w:rsid w:val="004711F5"/>
    <w:rsid w:val="00471D42"/>
    <w:rsid w:val="004727E3"/>
    <w:rsid w:val="00472FC4"/>
    <w:rsid w:val="00473C4B"/>
    <w:rsid w:val="004741F2"/>
    <w:rsid w:val="00475557"/>
    <w:rsid w:val="00475D48"/>
    <w:rsid w:val="00477B7C"/>
    <w:rsid w:val="00482200"/>
    <w:rsid w:val="00483548"/>
    <w:rsid w:val="00485738"/>
    <w:rsid w:val="00486C36"/>
    <w:rsid w:val="00487C28"/>
    <w:rsid w:val="00490804"/>
    <w:rsid w:val="00490FAC"/>
    <w:rsid w:val="004921AC"/>
    <w:rsid w:val="00492E3F"/>
    <w:rsid w:val="0049334E"/>
    <w:rsid w:val="00493729"/>
    <w:rsid w:val="004948B0"/>
    <w:rsid w:val="0049507D"/>
    <w:rsid w:val="00496923"/>
    <w:rsid w:val="004A108B"/>
    <w:rsid w:val="004A12CA"/>
    <w:rsid w:val="004A14D0"/>
    <w:rsid w:val="004A15F8"/>
    <w:rsid w:val="004A17F9"/>
    <w:rsid w:val="004A1B6F"/>
    <w:rsid w:val="004A2144"/>
    <w:rsid w:val="004A23C1"/>
    <w:rsid w:val="004A27E7"/>
    <w:rsid w:val="004A2898"/>
    <w:rsid w:val="004A35A5"/>
    <w:rsid w:val="004A3B76"/>
    <w:rsid w:val="004A409A"/>
    <w:rsid w:val="004A5793"/>
    <w:rsid w:val="004A660A"/>
    <w:rsid w:val="004B04F6"/>
    <w:rsid w:val="004B1A03"/>
    <w:rsid w:val="004B3315"/>
    <w:rsid w:val="004B3CAD"/>
    <w:rsid w:val="004B3CEC"/>
    <w:rsid w:val="004B4835"/>
    <w:rsid w:val="004B4EDF"/>
    <w:rsid w:val="004B55B9"/>
    <w:rsid w:val="004B74E8"/>
    <w:rsid w:val="004B7B16"/>
    <w:rsid w:val="004B7D91"/>
    <w:rsid w:val="004C09DA"/>
    <w:rsid w:val="004C1609"/>
    <w:rsid w:val="004C2161"/>
    <w:rsid w:val="004C25E9"/>
    <w:rsid w:val="004C2601"/>
    <w:rsid w:val="004C2EBF"/>
    <w:rsid w:val="004C31B6"/>
    <w:rsid w:val="004C3BF6"/>
    <w:rsid w:val="004C415D"/>
    <w:rsid w:val="004C450F"/>
    <w:rsid w:val="004C4A91"/>
    <w:rsid w:val="004C4E27"/>
    <w:rsid w:val="004C615F"/>
    <w:rsid w:val="004C7364"/>
    <w:rsid w:val="004D0EC8"/>
    <w:rsid w:val="004D3270"/>
    <w:rsid w:val="004D32EB"/>
    <w:rsid w:val="004D4664"/>
    <w:rsid w:val="004D49D9"/>
    <w:rsid w:val="004D603C"/>
    <w:rsid w:val="004D6333"/>
    <w:rsid w:val="004D7FFA"/>
    <w:rsid w:val="004E1BD5"/>
    <w:rsid w:val="004E2F34"/>
    <w:rsid w:val="004E4733"/>
    <w:rsid w:val="004E6E32"/>
    <w:rsid w:val="004E7196"/>
    <w:rsid w:val="004E73EF"/>
    <w:rsid w:val="004E79A9"/>
    <w:rsid w:val="004F00C3"/>
    <w:rsid w:val="004F0999"/>
    <w:rsid w:val="004F11E1"/>
    <w:rsid w:val="004F142F"/>
    <w:rsid w:val="004F1935"/>
    <w:rsid w:val="004F2178"/>
    <w:rsid w:val="004F26F8"/>
    <w:rsid w:val="004F282B"/>
    <w:rsid w:val="004F2902"/>
    <w:rsid w:val="004F3DE7"/>
    <w:rsid w:val="004F45E7"/>
    <w:rsid w:val="004F57CC"/>
    <w:rsid w:val="004F5853"/>
    <w:rsid w:val="004F7B2F"/>
    <w:rsid w:val="0050274D"/>
    <w:rsid w:val="00506C68"/>
    <w:rsid w:val="00507B0B"/>
    <w:rsid w:val="00507DBB"/>
    <w:rsid w:val="00511F36"/>
    <w:rsid w:val="005120DD"/>
    <w:rsid w:val="005123F8"/>
    <w:rsid w:val="005124AF"/>
    <w:rsid w:val="00512A1B"/>
    <w:rsid w:val="00512C62"/>
    <w:rsid w:val="005139CD"/>
    <w:rsid w:val="005139E5"/>
    <w:rsid w:val="005140A2"/>
    <w:rsid w:val="005141D7"/>
    <w:rsid w:val="0051509D"/>
    <w:rsid w:val="0051530C"/>
    <w:rsid w:val="00515649"/>
    <w:rsid w:val="00515A76"/>
    <w:rsid w:val="00521F74"/>
    <w:rsid w:val="0052369C"/>
    <w:rsid w:val="00524654"/>
    <w:rsid w:val="00524710"/>
    <w:rsid w:val="005302E2"/>
    <w:rsid w:val="00530DF0"/>
    <w:rsid w:val="005333F9"/>
    <w:rsid w:val="005343F1"/>
    <w:rsid w:val="005351EF"/>
    <w:rsid w:val="00535B76"/>
    <w:rsid w:val="00536CE5"/>
    <w:rsid w:val="00541A1D"/>
    <w:rsid w:val="00541D11"/>
    <w:rsid w:val="005433A3"/>
    <w:rsid w:val="00545021"/>
    <w:rsid w:val="00545729"/>
    <w:rsid w:val="00550C85"/>
    <w:rsid w:val="0055137A"/>
    <w:rsid w:val="00551449"/>
    <w:rsid w:val="00552039"/>
    <w:rsid w:val="00552140"/>
    <w:rsid w:val="00552B46"/>
    <w:rsid w:val="00552CEB"/>
    <w:rsid w:val="00552DBB"/>
    <w:rsid w:val="0055335C"/>
    <w:rsid w:val="00553439"/>
    <w:rsid w:val="005546F8"/>
    <w:rsid w:val="005548D3"/>
    <w:rsid w:val="00554953"/>
    <w:rsid w:val="00554D02"/>
    <w:rsid w:val="00554E8C"/>
    <w:rsid w:val="005559DB"/>
    <w:rsid w:val="00555B52"/>
    <w:rsid w:val="00556249"/>
    <w:rsid w:val="0055670A"/>
    <w:rsid w:val="00557582"/>
    <w:rsid w:val="005605D9"/>
    <w:rsid w:val="00560DA8"/>
    <w:rsid w:val="00561C60"/>
    <w:rsid w:val="0056211A"/>
    <w:rsid w:val="005624DE"/>
    <w:rsid w:val="0056354E"/>
    <w:rsid w:val="0056465E"/>
    <w:rsid w:val="00564B5C"/>
    <w:rsid w:val="00564D58"/>
    <w:rsid w:val="00565F0C"/>
    <w:rsid w:val="005661C0"/>
    <w:rsid w:val="0056633A"/>
    <w:rsid w:val="00566A7B"/>
    <w:rsid w:val="00567EA1"/>
    <w:rsid w:val="005703DC"/>
    <w:rsid w:val="0057053D"/>
    <w:rsid w:val="00573EE7"/>
    <w:rsid w:val="00574A42"/>
    <w:rsid w:val="005750BA"/>
    <w:rsid w:val="00575199"/>
    <w:rsid w:val="005755F9"/>
    <w:rsid w:val="0057567D"/>
    <w:rsid w:val="00575E98"/>
    <w:rsid w:val="00576EB9"/>
    <w:rsid w:val="0057766F"/>
    <w:rsid w:val="00577AB8"/>
    <w:rsid w:val="0058304E"/>
    <w:rsid w:val="00583268"/>
    <w:rsid w:val="005832A4"/>
    <w:rsid w:val="00583A19"/>
    <w:rsid w:val="0058483C"/>
    <w:rsid w:val="005856D1"/>
    <w:rsid w:val="00585FD0"/>
    <w:rsid w:val="00587E90"/>
    <w:rsid w:val="00590E60"/>
    <w:rsid w:val="00591114"/>
    <w:rsid w:val="005914A4"/>
    <w:rsid w:val="00592807"/>
    <w:rsid w:val="005932F2"/>
    <w:rsid w:val="005959C8"/>
    <w:rsid w:val="00595C4C"/>
    <w:rsid w:val="00595F40"/>
    <w:rsid w:val="00596787"/>
    <w:rsid w:val="00597698"/>
    <w:rsid w:val="005A0B80"/>
    <w:rsid w:val="005A2C89"/>
    <w:rsid w:val="005A3BC8"/>
    <w:rsid w:val="005A5DB2"/>
    <w:rsid w:val="005A5F3D"/>
    <w:rsid w:val="005A62C2"/>
    <w:rsid w:val="005A7901"/>
    <w:rsid w:val="005A7BC2"/>
    <w:rsid w:val="005B018D"/>
    <w:rsid w:val="005B01EC"/>
    <w:rsid w:val="005B0EE2"/>
    <w:rsid w:val="005B34F7"/>
    <w:rsid w:val="005B379F"/>
    <w:rsid w:val="005B3A83"/>
    <w:rsid w:val="005B421C"/>
    <w:rsid w:val="005B54C0"/>
    <w:rsid w:val="005B56E4"/>
    <w:rsid w:val="005B6959"/>
    <w:rsid w:val="005C0E67"/>
    <w:rsid w:val="005C142F"/>
    <w:rsid w:val="005C1DE9"/>
    <w:rsid w:val="005C23D6"/>
    <w:rsid w:val="005C3039"/>
    <w:rsid w:val="005C3173"/>
    <w:rsid w:val="005C440E"/>
    <w:rsid w:val="005C4734"/>
    <w:rsid w:val="005C4A6C"/>
    <w:rsid w:val="005C4A8B"/>
    <w:rsid w:val="005C7207"/>
    <w:rsid w:val="005C7803"/>
    <w:rsid w:val="005C7852"/>
    <w:rsid w:val="005C798F"/>
    <w:rsid w:val="005D101B"/>
    <w:rsid w:val="005D15EB"/>
    <w:rsid w:val="005D2D22"/>
    <w:rsid w:val="005D44FD"/>
    <w:rsid w:val="005D57D7"/>
    <w:rsid w:val="005D5A2E"/>
    <w:rsid w:val="005D5C14"/>
    <w:rsid w:val="005D5D7E"/>
    <w:rsid w:val="005D72F9"/>
    <w:rsid w:val="005D733D"/>
    <w:rsid w:val="005D7D55"/>
    <w:rsid w:val="005E0127"/>
    <w:rsid w:val="005E0CB3"/>
    <w:rsid w:val="005E17E8"/>
    <w:rsid w:val="005E1C3A"/>
    <w:rsid w:val="005E1CE5"/>
    <w:rsid w:val="005E1F9B"/>
    <w:rsid w:val="005E46C2"/>
    <w:rsid w:val="005E59E4"/>
    <w:rsid w:val="005E6457"/>
    <w:rsid w:val="005E6D0E"/>
    <w:rsid w:val="005E7ED0"/>
    <w:rsid w:val="005F3558"/>
    <w:rsid w:val="005F37D0"/>
    <w:rsid w:val="005F3EA6"/>
    <w:rsid w:val="005F4A19"/>
    <w:rsid w:val="005F5111"/>
    <w:rsid w:val="005F5D24"/>
    <w:rsid w:val="005F61BD"/>
    <w:rsid w:val="005F6E7B"/>
    <w:rsid w:val="00600822"/>
    <w:rsid w:val="00600829"/>
    <w:rsid w:val="00600965"/>
    <w:rsid w:val="006011BE"/>
    <w:rsid w:val="00601C4D"/>
    <w:rsid w:val="00601EC0"/>
    <w:rsid w:val="00602A35"/>
    <w:rsid w:val="006045BD"/>
    <w:rsid w:val="006060CE"/>
    <w:rsid w:val="006062DF"/>
    <w:rsid w:val="00606D4D"/>
    <w:rsid w:val="00607F84"/>
    <w:rsid w:val="0061112B"/>
    <w:rsid w:val="00611B4D"/>
    <w:rsid w:val="00612B4F"/>
    <w:rsid w:val="00612C9E"/>
    <w:rsid w:val="00613093"/>
    <w:rsid w:val="00613163"/>
    <w:rsid w:val="006132E7"/>
    <w:rsid w:val="00613A31"/>
    <w:rsid w:val="00613D60"/>
    <w:rsid w:val="0061405D"/>
    <w:rsid w:val="0061411C"/>
    <w:rsid w:val="00614ADD"/>
    <w:rsid w:val="006150B0"/>
    <w:rsid w:val="006158C0"/>
    <w:rsid w:val="00615E72"/>
    <w:rsid w:val="006166E6"/>
    <w:rsid w:val="00616AFC"/>
    <w:rsid w:val="00616FD5"/>
    <w:rsid w:val="00617B2A"/>
    <w:rsid w:val="006203E2"/>
    <w:rsid w:val="006204AC"/>
    <w:rsid w:val="00620A9A"/>
    <w:rsid w:val="00621121"/>
    <w:rsid w:val="0062211D"/>
    <w:rsid w:val="00622452"/>
    <w:rsid w:val="00624CAC"/>
    <w:rsid w:val="00624D39"/>
    <w:rsid w:val="00625367"/>
    <w:rsid w:val="006255A0"/>
    <w:rsid w:val="00626704"/>
    <w:rsid w:val="00626C1B"/>
    <w:rsid w:val="00627184"/>
    <w:rsid w:val="00631105"/>
    <w:rsid w:val="006313B1"/>
    <w:rsid w:val="00631DFD"/>
    <w:rsid w:val="00631F1A"/>
    <w:rsid w:val="00632D81"/>
    <w:rsid w:val="00632EDA"/>
    <w:rsid w:val="0063465B"/>
    <w:rsid w:val="0063705E"/>
    <w:rsid w:val="0063732C"/>
    <w:rsid w:val="00637C20"/>
    <w:rsid w:val="00640E9C"/>
    <w:rsid w:val="006413E3"/>
    <w:rsid w:val="006416DC"/>
    <w:rsid w:val="00642649"/>
    <w:rsid w:val="00642DD5"/>
    <w:rsid w:val="00642E6C"/>
    <w:rsid w:val="006435C2"/>
    <w:rsid w:val="00644DBD"/>
    <w:rsid w:val="00647CD4"/>
    <w:rsid w:val="00651446"/>
    <w:rsid w:val="00651581"/>
    <w:rsid w:val="00652F65"/>
    <w:rsid w:val="00653219"/>
    <w:rsid w:val="006533EB"/>
    <w:rsid w:val="00653BB0"/>
    <w:rsid w:val="00653E39"/>
    <w:rsid w:val="0065415E"/>
    <w:rsid w:val="006547BE"/>
    <w:rsid w:val="00654980"/>
    <w:rsid w:val="006549B7"/>
    <w:rsid w:val="0065505A"/>
    <w:rsid w:val="0065511E"/>
    <w:rsid w:val="00655CCE"/>
    <w:rsid w:val="006570DE"/>
    <w:rsid w:val="006608E9"/>
    <w:rsid w:val="00660B65"/>
    <w:rsid w:val="00660FB0"/>
    <w:rsid w:val="00661313"/>
    <w:rsid w:val="00661C2A"/>
    <w:rsid w:val="00661D7F"/>
    <w:rsid w:val="00662165"/>
    <w:rsid w:val="00663FF2"/>
    <w:rsid w:val="006643A1"/>
    <w:rsid w:val="00665D87"/>
    <w:rsid w:val="00666D7A"/>
    <w:rsid w:val="0067037E"/>
    <w:rsid w:val="00670E16"/>
    <w:rsid w:val="00670E2A"/>
    <w:rsid w:val="0067144C"/>
    <w:rsid w:val="0067160C"/>
    <w:rsid w:val="00671F05"/>
    <w:rsid w:val="0067225B"/>
    <w:rsid w:val="006727EA"/>
    <w:rsid w:val="00672864"/>
    <w:rsid w:val="00673351"/>
    <w:rsid w:val="00673E20"/>
    <w:rsid w:val="006751DC"/>
    <w:rsid w:val="00676A50"/>
    <w:rsid w:val="00679771"/>
    <w:rsid w:val="00682149"/>
    <w:rsid w:val="0068298E"/>
    <w:rsid w:val="00683930"/>
    <w:rsid w:val="00684128"/>
    <w:rsid w:val="0068433D"/>
    <w:rsid w:val="0068585A"/>
    <w:rsid w:val="00685868"/>
    <w:rsid w:val="00685A98"/>
    <w:rsid w:val="006868CC"/>
    <w:rsid w:val="0068712E"/>
    <w:rsid w:val="006878E4"/>
    <w:rsid w:val="00687FD8"/>
    <w:rsid w:val="00690891"/>
    <w:rsid w:val="00690F81"/>
    <w:rsid w:val="006919DF"/>
    <w:rsid w:val="006920A8"/>
    <w:rsid w:val="006922A2"/>
    <w:rsid w:val="006926D7"/>
    <w:rsid w:val="006933E8"/>
    <w:rsid w:val="006949F0"/>
    <w:rsid w:val="00694A86"/>
    <w:rsid w:val="0069535B"/>
    <w:rsid w:val="00696F86"/>
    <w:rsid w:val="006A02D8"/>
    <w:rsid w:val="006A0E5D"/>
    <w:rsid w:val="006A3CC7"/>
    <w:rsid w:val="006A42EB"/>
    <w:rsid w:val="006A52C7"/>
    <w:rsid w:val="006A5DE3"/>
    <w:rsid w:val="006A75E1"/>
    <w:rsid w:val="006A77E9"/>
    <w:rsid w:val="006B36CB"/>
    <w:rsid w:val="006B3826"/>
    <w:rsid w:val="006B3B2B"/>
    <w:rsid w:val="006B5767"/>
    <w:rsid w:val="006B7D88"/>
    <w:rsid w:val="006C042A"/>
    <w:rsid w:val="006C0486"/>
    <w:rsid w:val="006C0FE0"/>
    <w:rsid w:val="006C1704"/>
    <w:rsid w:val="006C2052"/>
    <w:rsid w:val="006C226F"/>
    <w:rsid w:val="006C242F"/>
    <w:rsid w:val="006C270A"/>
    <w:rsid w:val="006C2B6C"/>
    <w:rsid w:val="006C2CF9"/>
    <w:rsid w:val="006C31A3"/>
    <w:rsid w:val="006C3B64"/>
    <w:rsid w:val="006C7058"/>
    <w:rsid w:val="006C7066"/>
    <w:rsid w:val="006D0336"/>
    <w:rsid w:val="006D1DB7"/>
    <w:rsid w:val="006D3BFF"/>
    <w:rsid w:val="006D48F2"/>
    <w:rsid w:val="006D491B"/>
    <w:rsid w:val="006D4EEA"/>
    <w:rsid w:val="006D4FF9"/>
    <w:rsid w:val="006D53F6"/>
    <w:rsid w:val="006D5CF3"/>
    <w:rsid w:val="006D5E2A"/>
    <w:rsid w:val="006D6DA5"/>
    <w:rsid w:val="006D6DC7"/>
    <w:rsid w:val="006D7896"/>
    <w:rsid w:val="006D7B41"/>
    <w:rsid w:val="006D7F84"/>
    <w:rsid w:val="006E10DF"/>
    <w:rsid w:val="006E3565"/>
    <w:rsid w:val="006E37AB"/>
    <w:rsid w:val="006E3AA4"/>
    <w:rsid w:val="006E3E94"/>
    <w:rsid w:val="006E4549"/>
    <w:rsid w:val="006E4D9B"/>
    <w:rsid w:val="006E6E57"/>
    <w:rsid w:val="006E705C"/>
    <w:rsid w:val="006E7992"/>
    <w:rsid w:val="006F0414"/>
    <w:rsid w:val="006F1AB3"/>
    <w:rsid w:val="006F5472"/>
    <w:rsid w:val="006F5C8A"/>
    <w:rsid w:val="006F685B"/>
    <w:rsid w:val="006F717D"/>
    <w:rsid w:val="006F726C"/>
    <w:rsid w:val="007000A6"/>
    <w:rsid w:val="00701BB0"/>
    <w:rsid w:val="00703447"/>
    <w:rsid w:val="00703453"/>
    <w:rsid w:val="00704E98"/>
    <w:rsid w:val="00705036"/>
    <w:rsid w:val="00705CA3"/>
    <w:rsid w:val="0070698A"/>
    <w:rsid w:val="0071009A"/>
    <w:rsid w:val="00710974"/>
    <w:rsid w:val="007111E6"/>
    <w:rsid w:val="007115EB"/>
    <w:rsid w:val="00711DAC"/>
    <w:rsid w:val="00711DE2"/>
    <w:rsid w:val="00712E00"/>
    <w:rsid w:val="0071305D"/>
    <w:rsid w:val="00716528"/>
    <w:rsid w:val="00717ACA"/>
    <w:rsid w:val="00717BB8"/>
    <w:rsid w:val="00717BEF"/>
    <w:rsid w:val="00717F46"/>
    <w:rsid w:val="007222D5"/>
    <w:rsid w:val="007225A8"/>
    <w:rsid w:val="0072293B"/>
    <w:rsid w:val="00724416"/>
    <w:rsid w:val="007253DA"/>
    <w:rsid w:val="00725B06"/>
    <w:rsid w:val="00725DD9"/>
    <w:rsid w:val="007263CA"/>
    <w:rsid w:val="00727AB8"/>
    <w:rsid w:val="00730EBD"/>
    <w:rsid w:val="0073167F"/>
    <w:rsid w:val="00731A7F"/>
    <w:rsid w:val="007325BF"/>
    <w:rsid w:val="0073368E"/>
    <w:rsid w:val="00733B43"/>
    <w:rsid w:val="007355A2"/>
    <w:rsid w:val="00736654"/>
    <w:rsid w:val="00736DA3"/>
    <w:rsid w:val="00736F82"/>
    <w:rsid w:val="00741C01"/>
    <w:rsid w:val="007427FB"/>
    <w:rsid w:val="00742A69"/>
    <w:rsid w:val="00742E30"/>
    <w:rsid w:val="00743854"/>
    <w:rsid w:val="00743B57"/>
    <w:rsid w:val="0074409B"/>
    <w:rsid w:val="007468EE"/>
    <w:rsid w:val="00747057"/>
    <w:rsid w:val="007473DC"/>
    <w:rsid w:val="00747B51"/>
    <w:rsid w:val="00747C4E"/>
    <w:rsid w:val="00751F04"/>
    <w:rsid w:val="00753192"/>
    <w:rsid w:val="00754E89"/>
    <w:rsid w:val="007560D8"/>
    <w:rsid w:val="00757336"/>
    <w:rsid w:val="007605B6"/>
    <w:rsid w:val="007617BB"/>
    <w:rsid w:val="00761E11"/>
    <w:rsid w:val="007627B1"/>
    <w:rsid w:val="00763680"/>
    <w:rsid w:val="00764317"/>
    <w:rsid w:val="007648D3"/>
    <w:rsid w:val="00764CC3"/>
    <w:rsid w:val="0076547A"/>
    <w:rsid w:val="00765C34"/>
    <w:rsid w:val="00765EEC"/>
    <w:rsid w:val="007709EA"/>
    <w:rsid w:val="00770ED3"/>
    <w:rsid w:val="00771658"/>
    <w:rsid w:val="007718A8"/>
    <w:rsid w:val="007728C1"/>
    <w:rsid w:val="00772900"/>
    <w:rsid w:val="00772A42"/>
    <w:rsid w:val="00773A10"/>
    <w:rsid w:val="00774051"/>
    <w:rsid w:val="00774735"/>
    <w:rsid w:val="00775EA1"/>
    <w:rsid w:val="00776641"/>
    <w:rsid w:val="00776FBB"/>
    <w:rsid w:val="00780326"/>
    <w:rsid w:val="007806D1"/>
    <w:rsid w:val="00780DEB"/>
    <w:rsid w:val="00781982"/>
    <w:rsid w:val="00781CB9"/>
    <w:rsid w:val="00782607"/>
    <w:rsid w:val="0078266B"/>
    <w:rsid w:val="00782870"/>
    <w:rsid w:val="00783032"/>
    <w:rsid w:val="0078382C"/>
    <w:rsid w:val="0078480A"/>
    <w:rsid w:val="00786556"/>
    <w:rsid w:val="007867A2"/>
    <w:rsid w:val="007867EB"/>
    <w:rsid w:val="00790D05"/>
    <w:rsid w:val="00790D80"/>
    <w:rsid w:val="00791B69"/>
    <w:rsid w:val="00791B99"/>
    <w:rsid w:val="00792126"/>
    <w:rsid w:val="00792311"/>
    <w:rsid w:val="00792B19"/>
    <w:rsid w:val="0079356E"/>
    <w:rsid w:val="0079386F"/>
    <w:rsid w:val="007949FF"/>
    <w:rsid w:val="0079507D"/>
    <w:rsid w:val="00796456"/>
    <w:rsid w:val="00796CB2"/>
    <w:rsid w:val="0079731E"/>
    <w:rsid w:val="00797E4D"/>
    <w:rsid w:val="007A00E7"/>
    <w:rsid w:val="007A0261"/>
    <w:rsid w:val="007A1C7C"/>
    <w:rsid w:val="007A22C8"/>
    <w:rsid w:val="007A3E35"/>
    <w:rsid w:val="007A4D46"/>
    <w:rsid w:val="007A5741"/>
    <w:rsid w:val="007A6414"/>
    <w:rsid w:val="007A72B7"/>
    <w:rsid w:val="007B0669"/>
    <w:rsid w:val="007B188F"/>
    <w:rsid w:val="007B2265"/>
    <w:rsid w:val="007B27B5"/>
    <w:rsid w:val="007B2806"/>
    <w:rsid w:val="007B2A6B"/>
    <w:rsid w:val="007B3212"/>
    <w:rsid w:val="007B35EB"/>
    <w:rsid w:val="007B6BAE"/>
    <w:rsid w:val="007B6CDC"/>
    <w:rsid w:val="007B6D0D"/>
    <w:rsid w:val="007C122F"/>
    <w:rsid w:val="007C1A8A"/>
    <w:rsid w:val="007C3C40"/>
    <w:rsid w:val="007C4621"/>
    <w:rsid w:val="007C58BA"/>
    <w:rsid w:val="007C5A27"/>
    <w:rsid w:val="007C5F32"/>
    <w:rsid w:val="007D1E9E"/>
    <w:rsid w:val="007D257A"/>
    <w:rsid w:val="007D3724"/>
    <w:rsid w:val="007D3BF7"/>
    <w:rsid w:val="007D4516"/>
    <w:rsid w:val="007D5D92"/>
    <w:rsid w:val="007D5FF5"/>
    <w:rsid w:val="007D63B9"/>
    <w:rsid w:val="007D6A11"/>
    <w:rsid w:val="007D76A2"/>
    <w:rsid w:val="007D775E"/>
    <w:rsid w:val="007D7D01"/>
    <w:rsid w:val="007E05D7"/>
    <w:rsid w:val="007E06B1"/>
    <w:rsid w:val="007E13D4"/>
    <w:rsid w:val="007E190E"/>
    <w:rsid w:val="007E29B0"/>
    <w:rsid w:val="007E55C3"/>
    <w:rsid w:val="007E5B7A"/>
    <w:rsid w:val="007E7726"/>
    <w:rsid w:val="007E7896"/>
    <w:rsid w:val="007F19CF"/>
    <w:rsid w:val="007F271C"/>
    <w:rsid w:val="007F2D92"/>
    <w:rsid w:val="007F353D"/>
    <w:rsid w:val="007F62BD"/>
    <w:rsid w:val="007F6898"/>
    <w:rsid w:val="007F6B0D"/>
    <w:rsid w:val="007F7488"/>
    <w:rsid w:val="0080011D"/>
    <w:rsid w:val="00801288"/>
    <w:rsid w:val="0080232F"/>
    <w:rsid w:val="00802A15"/>
    <w:rsid w:val="0080345C"/>
    <w:rsid w:val="008046E2"/>
    <w:rsid w:val="0080556B"/>
    <w:rsid w:val="008062A9"/>
    <w:rsid w:val="008068FE"/>
    <w:rsid w:val="00806963"/>
    <w:rsid w:val="00806CB2"/>
    <w:rsid w:val="00806F0E"/>
    <w:rsid w:val="008077BE"/>
    <w:rsid w:val="00807A28"/>
    <w:rsid w:val="008100EE"/>
    <w:rsid w:val="008101A3"/>
    <w:rsid w:val="00810975"/>
    <w:rsid w:val="00810C46"/>
    <w:rsid w:val="008113F0"/>
    <w:rsid w:val="00811618"/>
    <w:rsid w:val="0081180F"/>
    <w:rsid w:val="00813CB6"/>
    <w:rsid w:val="00814C4E"/>
    <w:rsid w:val="0081500B"/>
    <w:rsid w:val="00815512"/>
    <w:rsid w:val="0081572D"/>
    <w:rsid w:val="008170E9"/>
    <w:rsid w:val="00820C1C"/>
    <w:rsid w:val="008215FF"/>
    <w:rsid w:val="00821C3B"/>
    <w:rsid w:val="00824FC2"/>
    <w:rsid w:val="008255C5"/>
    <w:rsid w:val="0082583B"/>
    <w:rsid w:val="00825DD0"/>
    <w:rsid w:val="00827A8E"/>
    <w:rsid w:val="00827C0D"/>
    <w:rsid w:val="00830085"/>
    <w:rsid w:val="00830A3E"/>
    <w:rsid w:val="008321B4"/>
    <w:rsid w:val="00832673"/>
    <w:rsid w:val="00832BE8"/>
    <w:rsid w:val="00832E98"/>
    <w:rsid w:val="0083325D"/>
    <w:rsid w:val="008345CB"/>
    <w:rsid w:val="00835437"/>
    <w:rsid w:val="00836C28"/>
    <w:rsid w:val="00837131"/>
    <w:rsid w:val="00840366"/>
    <w:rsid w:val="0084036F"/>
    <w:rsid w:val="00841802"/>
    <w:rsid w:val="00842247"/>
    <w:rsid w:val="008427E8"/>
    <w:rsid w:val="00843B38"/>
    <w:rsid w:val="008444D8"/>
    <w:rsid w:val="0084463C"/>
    <w:rsid w:val="008447B7"/>
    <w:rsid w:val="00844E0E"/>
    <w:rsid w:val="008456D8"/>
    <w:rsid w:val="00845FB9"/>
    <w:rsid w:val="00846004"/>
    <w:rsid w:val="008469A7"/>
    <w:rsid w:val="00846C83"/>
    <w:rsid w:val="008473C5"/>
    <w:rsid w:val="0084752D"/>
    <w:rsid w:val="00847A8A"/>
    <w:rsid w:val="00852DF5"/>
    <w:rsid w:val="008548A3"/>
    <w:rsid w:val="00854D29"/>
    <w:rsid w:val="00855761"/>
    <w:rsid w:val="00855B86"/>
    <w:rsid w:val="0085628D"/>
    <w:rsid w:val="008568DC"/>
    <w:rsid w:val="00856CAE"/>
    <w:rsid w:val="008626A0"/>
    <w:rsid w:val="00862835"/>
    <w:rsid w:val="0086392F"/>
    <w:rsid w:val="008641B0"/>
    <w:rsid w:val="0086693E"/>
    <w:rsid w:val="00870337"/>
    <w:rsid w:val="00870625"/>
    <w:rsid w:val="00871174"/>
    <w:rsid w:val="008719EC"/>
    <w:rsid w:val="00872C99"/>
    <w:rsid w:val="00872D7E"/>
    <w:rsid w:val="00874337"/>
    <w:rsid w:val="0087457B"/>
    <w:rsid w:val="0087505B"/>
    <w:rsid w:val="008752B9"/>
    <w:rsid w:val="00876EA7"/>
    <w:rsid w:val="00876FD1"/>
    <w:rsid w:val="00880213"/>
    <w:rsid w:val="00880533"/>
    <w:rsid w:val="00881962"/>
    <w:rsid w:val="008827B9"/>
    <w:rsid w:val="00883A5B"/>
    <w:rsid w:val="00883F48"/>
    <w:rsid w:val="00884549"/>
    <w:rsid w:val="00884903"/>
    <w:rsid w:val="00884BAA"/>
    <w:rsid w:val="008869C7"/>
    <w:rsid w:val="00886C30"/>
    <w:rsid w:val="00887170"/>
    <w:rsid w:val="00887784"/>
    <w:rsid w:val="008900F9"/>
    <w:rsid w:val="008909B6"/>
    <w:rsid w:val="00891C74"/>
    <w:rsid w:val="00892297"/>
    <w:rsid w:val="008938FB"/>
    <w:rsid w:val="00893D50"/>
    <w:rsid w:val="00893DCC"/>
    <w:rsid w:val="0089491B"/>
    <w:rsid w:val="00894A3B"/>
    <w:rsid w:val="00895B71"/>
    <w:rsid w:val="008967FC"/>
    <w:rsid w:val="008A0E04"/>
    <w:rsid w:val="008A29DF"/>
    <w:rsid w:val="008A3F35"/>
    <w:rsid w:val="008A454A"/>
    <w:rsid w:val="008A4907"/>
    <w:rsid w:val="008A556B"/>
    <w:rsid w:val="008A5BF3"/>
    <w:rsid w:val="008A74DF"/>
    <w:rsid w:val="008B138C"/>
    <w:rsid w:val="008B1AFB"/>
    <w:rsid w:val="008B1D4A"/>
    <w:rsid w:val="008B23BA"/>
    <w:rsid w:val="008B2784"/>
    <w:rsid w:val="008B2BC5"/>
    <w:rsid w:val="008B4684"/>
    <w:rsid w:val="008B46E7"/>
    <w:rsid w:val="008B4742"/>
    <w:rsid w:val="008B56DE"/>
    <w:rsid w:val="008B5FCA"/>
    <w:rsid w:val="008B6398"/>
    <w:rsid w:val="008C0042"/>
    <w:rsid w:val="008C09FA"/>
    <w:rsid w:val="008C1091"/>
    <w:rsid w:val="008C1AF1"/>
    <w:rsid w:val="008C2A0B"/>
    <w:rsid w:val="008C337E"/>
    <w:rsid w:val="008C3562"/>
    <w:rsid w:val="008C399A"/>
    <w:rsid w:val="008C3D2F"/>
    <w:rsid w:val="008C40AB"/>
    <w:rsid w:val="008C5C5A"/>
    <w:rsid w:val="008C5E54"/>
    <w:rsid w:val="008C5E61"/>
    <w:rsid w:val="008C5E96"/>
    <w:rsid w:val="008C7049"/>
    <w:rsid w:val="008C7510"/>
    <w:rsid w:val="008D0ACA"/>
    <w:rsid w:val="008D0FC8"/>
    <w:rsid w:val="008D2119"/>
    <w:rsid w:val="008D3004"/>
    <w:rsid w:val="008D4FF3"/>
    <w:rsid w:val="008D5CE6"/>
    <w:rsid w:val="008D74DD"/>
    <w:rsid w:val="008D7CB3"/>
    <w:rsid w:val="008E0046"/>
    <w:rsid w:val="008E2129"/>
    <w:rsid w:val="008E28E4"/>
    <w:rsid w:val="008E333C"/>
    <w:rsid w:val="008E4065"/>
    <w:rsid w:val="008E65E2"/>
    <w:rsid w:val="008E6C36"/>
    <w:rsid w:val="008E73FE"/>
    <w:rsid w:val="008F175E"/>
    <w:rsid w:val="008F1AC9"/>
    <w:rsid w:val="008F2425"/>
    <w:rsid w:val="008F2A1B"/>
    <w:rsid w:val="008F3AEE"/>
    <w:rsid w:val="008F474A"/>
    <w:rsid w:val="008F499F"/>
    <w:rsid w:val="008F5841"/>
    <w:rsid w:val="008F5C8A"/>
    <w:rsid w:val="008F6DB7"/>
    <w:rsid w:val="008F7D5C"/>
    <w:rsid w:val="009000E8"/>
    <w:rsid w:val="009007BF"/>
    <w:rsid w:val="00902844"/>
    <w:rsid w:val="00903B9B"/>
    <w:rsid w:val="00905976"/>
    <w:rsid w:val="009059C9"/>
    <w:rsid w:val="00905F65"/>
    <w:rsid w:val="009071F3"/>
    <w:rsid w:val="00907CCB"/>
    <w:rsid w:val="00910265"/>
    <w:rsid w:val="00910384"/>
    <w:rsid w:val="009133AF"/>
    <w:rsid w:val="00913A1B"/>
    <w:rsid w:val="00915D8A"/>
    <w:rsid w:val="00915F4D"/>
    <w:rsid w:val="009171C8"/>
    <w:rsid w:val="00917519"/>
    <w:rsid w:val="009211D0"/>
    <w:rsid w:val="0092137A"/>
    <w:rsid w:val="00921921"/>
    <w:rsid w:val="00923F3F"/>
    <w:rsid w:val="00924BB7"/>
    <w:rsid w:val="00924D75"/>
    <w:rsid w:val="009257C7"/>
    <w:rsid w:val="00925929"/>
    <w:rsid w:val="00926A2F"/>
    <w:rsid w:val="00927620"/>
    <w:rsid w:val="00927AE4"/>
    <w:rsid w:val="00927EF7"/>
    <w:rsid w:val="00930B04"/>
    <w:rsid w:val="0093142B"/>
    <w:rsid w:val="0093175E"/>
    <w:rsid w:val="009321B6"/>
    <w:rsid w:val="009322D5"/>
    <w:rsid w:val="00934FB2"/>
    <w:rsid w:val="009357D8"/>
    <w:rsid w:val="009366F6"/>
    <w:rsid w:val="00940581"/>
    <w:rsid w:val="00940B63"/>
    <w:rsid w:val="00941319"/>
    <w:rsid w:val="00942E1E"/>
    <w:rsid w:val="00943291"/>
    <w:rsid w:val="009432DF"/>
    <w:rsid w:val="0094353B"/>
    <w:rsid w:val="00945EAA"/>
    <w:rsid w:val="0094690B"/>
    <w:rsid w:val="00946C56"/>
    <w:rsid w:val="00947B32"/>
    <w:rsid w:val="0095165A"/>
    <w:rsid w:val="00952CE7"/>
    <w:rsid w:val="00953BAB"/>
    <w:rsid w:val="00954678"/>
    <w:rsid w:val="00954744"/>
    <w:rsid w:val="0095512D"/>
    <w:rsid w:val="00955F41"/>
    <w:rsid w:val="00956C5C"/>
    <w:rsid w:val="0095781B"/>
    <w:rsid w:val="00960B0D"/>
    <w:rsid w:val="00961668"/>
    <w:rsid w:val="00961CB3"/>
    <w:rsid w:val="009650CD"/>
    <w:rsid w:val="00970981"/>
    <w:rsid w:val="00970E60"/>
    <w:rsid w:val="00971467"/>
    <w:rsid w:val="0097157C"/>
    <w:rsid w:val="009720EF"/>
    <w:rsid w:val="009737EC"/>
    <w:rsid w:val="00973C3E"/>
    <w:rsid w:val="0097438F"/>
    <w:rsid w:val="00974735"/>
    <w:rsid w:val="00974C0E"/>
    <w:rsid w:val="00974FA5"/>
    <w:rsid w:val="00975470"/>
    <w:rsid w:val="00975740"/>
    <w:rsid w:val="00976172"/>
    <w:rsid w:val="009763D6"/>
    <w:rsid w:val="00976864"/>
    <w:rsid w:val="00977150"/>
    <w:rsid w:val="00977400"/>
    <w:rsid w:val="00977DE7"/>
    <w:rsid w:val="00980695"/>
    <w:rsid w:val="00980731"/>
    <w:rsid w:val="009809E0"/>
    <w:rsid w:val="00980D52"/>
    <w:rsid w:val="009827B3"/>
    <w:rsid w:val="009828E5"/>
    <w:rsid w:val="00983BC3"/>
    <w:rsid w:val="00984A6F"/>
    <w:rsid w:val="00985469"/>
    <w:rsid w:val="0098731C"/>
    <w:rsid w:val="00991937"/>
    <w:rsid w:val="00993324"/>
    <w:rsid w:val="00993D84"/>
    <w:rsid w:val="00994462"/>
    <w:rsid w:val="00994A97"/>
    <w:rsid w:val="00994E99"/>
    <w:rsid w:val="009953AE"/>
    <w:rsid w:val="00995CEA"/>
    <w:rsid w:val="00996D91"/>
    <w:rsid w:val="009A031D"/>
    <w:rsid w:val="009A0718"/>
    <w:rsid w:val="009A107A"/>
    <w:rsid w:val="009A20FD"/>
    <w:rsid w:val="009A2948"/>
    <w:rsid w:val="009A2C76"/>
    <w:rsid w:val="009A2EAC"/>
    <w:rsid w:val="009A32EA"/>
    <w:rsid w:val="009A4AF0"/>
    <w:rsid w:val="009A6288"/>
    <w:rsid w:val="009A69C8"/>
    <w:rsid w:val="009A6AD9"/>
    <w:rsid w:val="009A70CF"/>
    <w:rsid w:val="009A78DE"/>
    <w:rsid w:val="009A7CFC"/>
    <w:rsid w:val="009B011B"/>
    <w:rsid w:val="009B0605"/>
    <w:rsid w:val="009B1865"/>
    <w:rsid w:val="009B2DC7"/>
    <w:rsid w:val="009B47B5"/>
    <w:rsid w:val="009B54F4"/>
    <w:rsid w:val="009B5D32"/>
    <w:rsid w:val="009B5FE7"/>
    <w:rsid w:val="009B74FD"/>
    <w:rsid w:val="009B78C6"/>
    <w:rsid w:val="009C2085"/>
    <w:rsid w:val="009C329E"/>
    <w:rsid w:val="009C4DD4"/>
    <w:rsid w:val="009C61E8"/>
    <w:rsid w:val="009C6BBE"/>
    <w:rsid w:val="009D0BE2"/>
    <w:rsid w:val="009D0C43"/>
    <w:rsid w:val="009D1086"/>
    <w:rsid w:val="009D15F6"/>
    <w:rsid w:val="009D1C2F"/>
    <w:rsid w:val="009D3019"/>
    <w:rsid w:val="009D32D1"/>
    <w:rsid w:val="009D3EDA"/>
    <w:rsid w:val="009D4A1E"/>
    <w:rsid w:val="009D6275"/>
    <w:rsid w:val="009D78F7"/>
    <w:rsid w:val="009D7E3E"/>
    <w:rsid w:val="009E3779"/>
    <w:rsid w:val="009E403C"/>
    <w:rsid w:val="009E41E4"/>
    <w:rsid w:val="009E70DE"/>
    <w:rsid w:val="009E7B0E"/>
    <w:rsid w:val="009E7BC5"/>
    <w:rsid w:val="009E7EFE"/>
    <w:rsid w:val="009F0B4F"/>
    <w:rsid w:val="009F2FED"/>
    <w:rsid w:val="009F31F2"/>
    <w:rsid w:val="009F3D89"/>
    <w:rsid w:val="009F43B4"/>
    <w:rsid w:val="009F5CB0"/>
    <w:rsid w:val="009F5EED"/>
    <w:rsid w:val="009F70B7"/>
    <w:rsid w:val="009F781C"/>
    <w:rsid w:val="00A00740"/>
    <w:rsid w:val="00A014B5"/>
    <w:rsid w:val="00A016D8"/>
    <w:rsid w:val="00A01C2E"/>
    <w:rsid w:val="00A03D4E"/>
    <w:rsid w:val="00A03DDB"/>
    <w:rsid w:val="00A04486"/>
    <w:rsid w:val="00A04B0C"/>
    <w:rsid w:val="00A05173"/>
    <w:rsid w:val="00A07491"/>
    <w:rsid w:val="00A10553"/>
    <w:rsid w:val="00A10A66"/>
    <w:rsid w:val="00A10AEF"/>
    <w:rsid w:val="00A1150F"/>
    <w:rsid w:val="00A150E6"/>
    <w:rsid w:val="00A15433"/>
    <w:rsid w:val="00A16B34"/>
    <w:rsid w:val="00A1727E"/>
    <w:rsid w:val="00A173F1"/>
    <w:rsid w:val="00A17CAC"/>
    <w:rsid w:val="00A201C0"/>
    <w:rsid w:val="00A202AA"/>
    <w:rsid w:val="00A20703"/>
    <w:rsid w:val="00A218C7"/>
    <w:rsid w:val="00A22819"/>
    <w:rsid w:val="00A22C7C"/>
    <w:rsid w:val="00A23850"/>
    <w:rsid w:val="00A23856"/>
    <w:rsid w:val="00A25A0A"/>
    <w:rsid w:val="00A2625D"/>
    <w:rsid w:val="00A273D3"/>
    <w:rsid w:val="00A27B9E"/>
    <w:rsid w:val="00A27F73"/>
    <w:rsid w:val="00A31428"/>
    <w:rsid w:val="00A3291E"/>
    <w:rsid w:val="00A33D06"/>
    <w:rsid w:val="00A348CE"/>
    <w:rsid w:val="00A34E2F"/>
    <w:rsid w:val="00A3559B"/>
    <w:rsid w:val="00A35715"/>
    <w:rsid w:val="00A36552"/>
    <w:rsid w:val="00A36829"/>
    <w:rsid w:val="00A37706"/>
    <w:rsid w:val="00A37938"/>
    <w:rsid w:val="00A37D83"/>
    <w:rsid w:val="00A40394"/>
    <w:rsid w:val="00A4115A"/>
    <w:rsid w:val="00A43514"/>
    <w:rsid w:val="00A43CAC"/>
    <w:rsid w:val="00A43E29"/>
    <w:rsid w:val="00A43F4D"/>
    <w:rsid w:val="00A44CB2"/>
    <w:rsid w:val="00A458CA"/>
    <w:rsid w:val="00A467A2"/>
    <w:rsid w:val="00A46BA6"/>
    <w:rsid w:val="00A47369"/>
    <w:rsid w:val="00A478A8"/>
    <w:rsid w:val="00A47C70"/>
    <w:rsid w:val="00A47EF0"/>
    <w:rsid w:val="00A500CA"/>
    <w:rsid w:val="00A50E1D"/>
    <w:rsid w:val="00A50EFB"/>
    <w:rsid w:val="00A513E3"/>
    <w:rsid w:val="00A51B31"/>
    <w:rsid w:val="00A53AC2"/>
    <w:rsid w:val="00A53BA6"/>
    <w:rsid w:val="00A54C67"/>
    <w:rsid w:val="00A55DEC"/>
    <w:rsid w:val="00A5645B"/>
    <w:rsid w:val="00A56683"/>
    <w:rsid w:val="00A57507"/>
    <w:rsid w:val="00A57510"/>
    <w:rsid w:val="00A57866"/>
    <w:rsid w:val="00A60D04"/>
    <w:rsid w:val="00A622C2"/>
    <w:rsid w:val="00A62C92"/>
    <w:rsid w:val="00A634DC"/>
    <w:rsid w:val="00A669A4"/>
    <w:rsid w:val="00A66B94"/>
    <w:rsid w:val="00A67408"/>
    <w:rsid w:val="00A67F56"/>
    <w:rsid w:val="00A70101"/>
    <w:rsid w:val="00A70A3B"/>
    <w:rsid w:val="00A70D99"/>
    <w:rsid w:val="00A70F33"/>
    <w:rsid w:val="00A7197F"/>
    <w:rsid w:val="00A728C9"/>
    <w:rsid w:val="00A72E10"/>
    <w:rsid w:val="00A735EE"/>
    <w:rsid w:val="00A7393E"/>
    <w:rsid w:val="00A73951"/>
    <w:rsid w:val="00A74198"/>
    <w:rsid w:val="00A74997"/>
    <w:rsid w:val="00A74FAE"/>
    <w:rsid w:val="00A753D0"/>
    <w:rsid w:val="00A761A0"/>
    <w:rsid w:val="00A767E3"/>
    <w:rsid w:val="00A76947"/>
    <w:rsid w:val="00A77D70"/>
    <w:rsid w:val="00A77F50"/>
    <w:rsid w:val="00A837FB"/>
    <w:rsid w:val="00A85877"/>
    <w:rsid w:val="00A8614A"/>
    <w:rsid w:val="00A86559"/>
    <w:rsid w:val="00A90612"/>
    <w:rsid w:val="00A913FE"/>
    <w:rsid w:val="00A93DEA"/>
    <w:rsid w:val="00A93E97"/>
    <w:rsid w:val="00A9524B"/>
    <w:rsid w:val="00A9698F"/>
    <w:rsid w:val="00A9726E"/>
    <w:rsid w:val="00A97E27"/>
    <w:rsid w:val="00AA1070"/>
    <w:rsid w:val="00AA16A2"/>
    <w:rsid w:val="00AA314A"/>
    <w:rsid w:val="00AA315F"/>
    <w:rsid w:val="00AA44F4"/>
    <w:rsid w:val="00AA466E"/>
    <w:rsid w:val="00AA517B"/>
    <w:rsid w:val="00AA5213"/>
    <w:rsid w:val="00AA5E85"/>
    <w:rsid w:val="00AA6C86"/>
    <w:rsid w:val="00AA7357"/>
    <w:rsid w:val="00AB0AA2"/>
    <w:rsid w:val="00AB0B6B"/>
    <w:rsid w:val="00AB14B5"/>
    <w:rsid w:val="00AB1A0D"/>
    <w:rsid w:val="00AB1DD0"/>
    <w:rsid w:val="00AB4797"/>
    <w:rsid w:val="00AB4A55"/>
    <w:rsid w:val="00AB4B53"/>
    <w:rsid w:val="00AB56D2"/>
    <w:rsid w:val="00AB5866"/>
    <w:rsid w:val="00AB6306"/>
    <w:rsid w:val="00AB65F1"/>
    <w:rsid w:val="00AB7953"/>
    <w:rsid w:val="00AC24C4"/>
    <w:rsid w:val="00AC27EF"/>
    <w:rsid w:val="00AC34D7"/>
    <w:rsid w:val="00AC3906"/>
    <w:rsid w:val="00AC45C3"/>
    <w:rsid w:val="00AC5453"/>
    <w:rsid w:val="00AC6911"/>
    <w:rsid w:val="00AC6D5F"/>
    <w:rsid w:val="00AC71FA"/>
    <w:rsid w:val="00AD0B69"/>
    <w:rsid w:val="00AD1E0B"/>
    <w:rsid w:val="00AD227E"/>
    <w:rsid w:val="00AD2B9A"/>
    <w:rsid w:val="00AD5F99"/>
    <w:rsid w:val="00AD62E8"/>
    <w:rsid w:val="00AD681F"/>
    <w:rsid w:val="00AD6AFC"/>
    <w:rsid w:val="00AD714B"/>
    <w:rsid w:val="00AD78E1"/>
    <w:rsid w:val="00AE0820"/>
    <w:rsid w:val="00AE20E9"/>
    <w:rsid w:val="00AE2CD7"/>
    <w:rsid w:val="00AE31C1"/>
    <w:rsid w:val="00AE3702"/>
    <w:rsid w:val="00AE4E53"/>
    <w:rsid w:val="00AE501E"/>
    <w:rsid w:val="00AE63AF"/>
    <w:rsid w:val="00AE6CD4"/>
    <w:rsid w:val="00AE7795"/>
    <w:rsid w:val="00AE7C8A"/>
    <w:rsid w:val="00AF03AE"/>
    <w:rsid w:val="00AF1372"/>
    <w:rsid w:val="00AF18A8"/>
    <w:rsid w:val="00AF234D"/>
    <w:rsid w:val="00AF2AB9"/>
    <w:rsid w:val="00AF2F65"/>
    <w:rsid w:val="00AF3DD6"/>
    <w:rsid w:val="00AF3F38"/>
    <w:rsid w:val="00AF491A"/>
    <w:rsid w:val="00AF5110"/>
    <w:rsid w:val="00AF707F"/>
    <w:rsid w:val="00B00F61"/>
    <w:rsid w:val="00B0205D"/>
    <w:rsid w:val="00B023D0"/>
    <w:rsid w:val="00B028FB"/>
    <w:rsid w:val="00B03141"/>
    <w:rsid w:val="00B04246"/>
    <w:rsid w:val="00B0438C"/>
    <w:rsid w:val="00B05930"/>
    <w:rsid w:val="00B07A9D"/>
    <w:rsid w:val="00B106E3"/>
    <w:rsid w:val="00B10CD5"/>
    <w:rsid w:val="00B12968"/>
    <w:rsid w:val="00B15D2C"/>
    <w:rsid w:val="00B15EFD"/>
    <w:rsid w:val="00B1643F"/>
    <w:rsid w:val="00B16694"/>
    <w:rsid w:val="00B16C7C"/>
    <w:rsid w:val="00B17495"/>
    <w:rsid w:val="00B17606"/>
    <w:rsid w:val="00B20A85"/>
    <w:rsid w:val="00B22BA6"/>
    <w:rsid w:val="00B2416B"/>
    <w:rsid w:val="00B24475"/>
    <w:rsid w:val="00B24F67"/>
    <w:rsid w:val="00B259A6"/>
    <w:rsid w:val="00B26AF7"/>
    <w:rsid w:val="00B26B6B"/>
    <w:rsid w:val="00B26C84"/>
    <w:rsid w:val="00B277C4"/>
    <w:rsid w:val="00B27B2F"/>
    <w:rsid w:val="00B3102A"/>
    <w:rsid w:val="00B31D6C"/>
    <w:rsid w:val="00B31FE5"/>
    <w:rsid w:val="00B324C5"/>
    <w:rsid w:val="00B33084"/>
    <w:rsid w:val="00B337D8"/>
    <w:rsid w:val="00B3392A"/>
    <w:rsid w:val="00B3406F"/>
    <w:rsid w:val="00B3443B"/>
    <w:rsid w:val="00B36971"/>
    <w:rsid w:val="00B37E0E"/>
    <w:rsid w:val="00B400DE"/>
    <w:rsid w:val="00B448BA"/>
    <w:rsid w:val="00B44D17"/>
    <w:rsid w:val="00B44D7E"/>
    <w:rsid w:val="00B4609A"/>
    <w:rsid w:val="00B46247"/>
    <w:rsid w:val="00B46404"/>
    <w:rsid w:val="00B47349"/>
    <w:rsid w:val="00B47D9E"/>
    <w:rsid w:val="00B515A5"/>
    <w:rsid w:val="00B517C6"/>
    <w:rsid w:val="00B51C5C"/>
    <w:rsid w:val="00B53A29"/>
    <w:rsid w:val="00B543E7"/>
    <w:rsid w:val="00B56CC6"/>
    <w:rsid w:val="00B56CE2"/>
    <w:rsid w:val="00B57F22"/>
    <w:rsid w:val="00B6087F"/>
    <w:rsid w:val="00B616F4"/>
    <w:rsid w:val="00B61D42"/>
    <w:rsid w:val="00B62260"/>
    <w:rsid w:val="00B62633"/>
    <w:rsid w:val="00B62D4F"/>
    <w:rsid w:val="00B63377"/>
    <w:rsid w:val="00B6392A"/>
    <w:rsid w:val="00B63D0B"/>
    <w:rsid w:val="00B6476C"/>
    <w:rsid w:val="00B65A20"/>
    <w:rsid w:val="00B65ACB"/>
    <w:rsid w:val="00B67287"/>
    <w:rsid w:val="00B674F9"/>
    <w:rsid w:val="00B6778E"/>
    <w:rsid w:val="00B6782E"/>
    <w:rsid w:val="00B7010C"/>
    <w:rsid w:val="00B717E4"/>
    <w:rsid w:val="00B7202B"/>
    <w:rsid w:val="00B72FAA"/>
    <w:rsid w:val="00B73564"/>
    <w:rsid w:val="00B7393D"/>
    <w:rsid w:val="00B74746"/>
    <w:rsid w:val="00B75457"/>
    <w:rsid w:val="00B774C1"/>
    <w:rsid w:val="00B8006C"/>
    <w:rsid w:val="00B8107C"/>
    <w:rsid w:val="00B8193B"/>
    <w:rsid w:val="00B827C6"/>
    <w:rsid w:val="00B82D8F"/>
    <w:rsid w:val="00B83618"/>
    <w:rsid w:val="00B83BB9"/>
    <w:rsid w:val="00B843ED"/>
    <w:rsid w:val="00B8477A"/>
    <w:rsid w:val="00B849B7"/>
    <w:rsid w:val="00B84E3A"/>
    <w:rsid w:val="00B8558E"/>
    <w:rsid w:val="00B863AB"/>
    <w:rsid w:val="00B86ABD"/>
    <w:rsid w:val="00B87659"/>
    <w:rsid w:val="00B90648"/>
    <w:rsid w:val="00B928FD"/>
    <w:rsid w:val="00B92BC0"/>
    <w:rsid w:val="00B945B3"/>
    <w:rsid w:val="00B946DD"/>
    <w:rsid w:val="00B94A01"/>
    <w:rsid w:val="00B963F7"/>
    <w:rsid w:val="00B96856"/>
    <w:rsid w:val="00B96BFA"/>
    <w:rsid w:val="00BA037E"/>
    <w:rsid w:val="00BA0908"/>
    <w:rsid w:val="00BA0B71"/>
    <w:rsid w:val="00BA2494"/>
    <w:rsid w:val="00BA2C50"/>
    <w:rsid w:val="00BA5066"/>
    <w:rsid w:val="00BA5BE5"/>
    <w:rsid w:val="00BA6B51"/>
    <w:rsid w:val="00BA70F8"/>
    <w:rsid w:val="00BB1684"/>
    <w:rsid w:val="00BB4942"/>
    <w:rsid w:val="00BB4AAF"/>
    <w:rsid w:val="00BB4CC7"/>
    <w:rsid w:val="00BB5EE1"/>
    <w:rsid w:val="00BB6119"/>
    <w:rsid w:val="00BC016F"/>
    <w:rsid w:val="00BC0418"/>
    <w:rsid w:val="00BC0AD9"/>
    <w:rsid w:val="00BC16E5"/>
    <w:rsid w:val="00BC1CCA"/>
    <w:rsid w:val="00BC22BC"/>
    <w:rsid w:val="00BC2327"/>
    <w:rsid w:val="00BC330E"/>
    <w:rsid w:val="00BC42BF"/>
    <w:rsid w:val="00BC50C3"/>
    <w:rsid w:val="00BC524E"/>
    <w:rsid w:val="00BC66B8"/>
    <w:rsid w:val="00BC71AC"/>
    <w:rsid w:val="00BC778E"/>
    <w:rsid w:val="00BC7914"/>
    <w:rsid w:val="00BD03D3"/>
    <w:rsid w:val="00BD19B8"/>
    <w:rsid w:val="00BD1DBC"/>
    <w:rsid w:val="00BD20DF"/>
    <w:rsid w:val="00BD2100"/>
    <w:rsid w:val="00BD2335"/>
    <w:rsid w:val="00BD44B8"/>
    <w:rsid w:val="00BD46A1"/>
    <w:rsid w:val="00BD4A8E"/>
    <w:rsid w:val="00BD4CDA"/>
    <w:rsid w:val="00BD5601"/>
    <w:rsid w:val="00BD6C4C"/>
    <w:rsid w:val="00BD6C60"/>
    <w:rsid w:val="00BD7332"/>
    <w:rsid w:val="00BD7361"/>
    <w:rsid w:val="00BE0F70"/>
    <w:rsid w:val="00BE1B88"/>
    <w:rsid w:val="00BE3591"/>
    <w:rsid w:val="00BE4526"/>
    <w:rsid w:val="00BE60E6"/>
    <w:rsid w:val="00BE7990"/>
    <w:rsid w:val="00BE7EDA"/>
    <w:rsid w:val="00BF03A9"/>
    <w:rsid w:val="00BF0BB7"/>
    <w:rsid w:val="00BF1A97"/>
    <w:rsid w:val="00BF3028"/>
    <w:rsid w:val="00BF3499"/>
    <w:rsid w:val="00BF4C82"/>
    <w:rsid w:val="00BF508D"/>
    <w:rsid w:val="00BF5D7E"/>
    <w:rsid w:val="00BF61EB"/>
    <w:rsid w:val="00BF63BA"/>
    <w:rsid w:val="00BF6A08"/>
    <w:rsid w:val="00BF6D8E"/>
    <w:rsid w:val="00C0014F"/>
    <w:rsid w:val="00C00529"/>
    <w:rsid w:val="00C0083C"/>
    <w:rsid w:val="00C00B6A"/>
    <w:rsid w:val="00C0110B"/>
    <w:rsid w:val="00C01C76"/>
    <w:rsid w:val="00C028C1"/>
    <w:rsid w:val="00C02ED2"/>
    <w:rsid w:val="00C046A7"/>
    <w:rsid w:val="00C05948"/>
    <w:rsid w:val="00C10F98"/>
    <w:rsid w:val="00C116D8"/>
    <w:rsid w:val="00C11B46"/>
    <w:rsid w:val="00C121A9"/>
    <w:rsid w:val="00C129A9"/>
    <w:rsid w:val="00C13A47"/>
    <w:rsid w:val="00C14921"/>
    <w:rsid w:val="00C154C7"/>
    <w:rsid w:val="00C15C8F"/>
    <w:rsid w:val="00C1679A"/>
    <w:rsid w:val="00C169C3"/>
    <w:rsid w:val="00C171AC"/>
    <w:rsid w:val="00C20364"/>
    <w:rsid w:val="00C20926"/>
    <w:rsid w:val="00C2149A"/>
    <w:rsid w:val="00C23542"/>
    <w:rsid w:val="00C23FA4"/>
    <w:rsid w:val="00C257AC"/>
    <w:rsid w:val="00C264DC"/>
    <w:rsid w:val="00C26598"/>
    <w:rsid w:val="00C31316"/>
    <w:rsid w:val="00C31E18"/>
    <w:rsid w:val="00C32106"/>
    <w:rsid w:val="00C3328E"/>
    <w:rsid w:val="00C3344E"/>
    <w:rsid w:val="00C335FF"/>
    <w:rsid w:val="00C33B6E"/>
    <w:rsid w:val="00C33D75"/>
    <w:rsid w:val="00C34386"/>
    <w:rsid w:val="00C34544"/>
    <w:rsid w:val="00C372FF"/>
    <w:rsid w:val="00C37F61"/>
    <w:rsid w:val="00C411EB"/>
    <w:rsid w:val="00C414A2"/>
    <w:rsid w:val="00C4236F"/>
    <w:rsid w:val="00C43FDA"/>
    <w:rsid w:val="00C45218"/>
    <w:rsid w:val="00C45338"/>
    <w:rsid w:val="00C45E7B"/>
    <w:rsid w:val="00C47B87"/>
    <w:rsid w:val="00C50027"/>
    <w:rsid w:val="00C507BE"/>
    <w:rsid w:val="00C50C04"/>
    <w:rsid w:val="00C50C95"/>
    <w:rsid w:val="00C513C7"/>
    <w:rsid w:val="00C51629"/>
    <w:rsid w:val="00C51ED0"/>
    <w:rsid w:val="00C525E9"/>
    <w:rsid w:val="00C52DC1"/>
    <w:rsid w:val="00C53277"/>
    <w:rsid w:val="00C53EE7"/>
    <w:rsid w:val="00C544D0"/>
    <w:rsid w:val="00C54562"/>
    <w:rsid w:val="00C5615C"/>
    <w:rsid w:val="00C56A90"/>
    <w:rsid w:val="00C5732B"/>
    <w:rsid w:val="00C57F3D"/>
    <w:rsid w:val="00C60F57"/>
    <w:rsid w:val="00C619B5"/>
    <w:rsid w:val="00C62A44"/>
    <w:rsid w:val="00C636F3"/>
    <w:rsid w:val="00C64935"/>
    <w:rsid w:val="00C65714"/>
    <w:rsid w:val="00C6594F"/>
    <w:rsid w:val="00C65FD8"/>
    <w:rsid w:val="00C6678B"/>
    <w:rsid w:val="00C67FC4"/>
    <w:rsid w:val="00C70A93"/>
    <w:rsid w:val="00C70B32"/>
    <w:rsid w:val="00C7208F"/>
    <w:rsid w:val="00C733AA"/>
    <w:rsid w:val="00C7381E"/>
    <w:rsid w:val="00C74179"/>
    <w:rsid w:val="00C74E21"/>
    <w:rsid w:val="00C75162"/>
    <w:rsid w:val="00C752F6"/>
    <w:rsid w:val="00C7556E"/>
    <w:rsid w:val="00C80AAF"/>
    <w:rsid w:val="00C81950"/>
    <w:rsid w:val="00C8258D"/>
    <w:rsid w:val="00C82B4F"/>
    <w:rsid w:val="00C838BC"/>
    <w:rsid w:val="00C8415D"/>
    <w:rsid w:val="00C84655"/>
    <w:rsid w:val="00C84B29"/>
    <w:rsid w:val="00C84B92"/>
    <w:rsid w:val="00C86C42"/>
    <w:rsid w:val="00C91B02"/>
    <w:rsid w:val="00C91EB9"/>
    <w:rsid w:val="00C92411"/>
    <w:rsid w:val="00C92B40"/>
    <w:rsid w:val="00C932C7"/>
    <w:rsid w:val="00C93990"/>
    <w:rsid w:val="00C941D8"/>
    <w:rsid w:val="00C95222"/>
    <w:rsid w:val="00C957D6"/>
    <w:rsid w:val="00C957F1"/>
    <w:rsid w:val="00C95C1F"/>
    <w:rsid w:val="00C96359"/>
    <w:rsid w:val="00C968CA"/>
    <w:rsid w:val="00CA08B6"/>
    <w:rsid w:val="00CA0EDC"/>
    <w:rsid w:val="00CA20CF"/>
    <w:rsid w:val="00CA3397"/>
    <w:rsid w:val="00CA345C"/>
    <w:rsid w:val="00CA3D52"/>
    <w:rsid w:val="00CA6E04"/>
    <w:rsid w:val="00CA72BF"/>
    <w:rsid w:val="00CA7FE0"/>
    <w:rsid w:val="00CB0539"/>
    <w:rsid w:val="00CB0F6E"/>
    <w:rsid w:val="00CB13C7"/>
    <w:rsid w:val="00CB153B"/>
    <w:rsid w:val="00CB15B0"/>
    <w:rsid w:val="00CB1682"/>
    <w:rsid w:val="00CB1D59"/>
    <w:rsid w:val="00CB213D"/>
    <w:rsid w:val="00CB26CC"/>
    <w:rsid w:val="00CB48E4"/>
    <w:rsid w:val="00CB4AEE"/>
    <w:rsid w:val="00CB4F1A"/>
    <w:rsid w:val="00CB7A82"/>
    <w:rsid w:val="00CC073F"/>
    <w:rsid w:val="00CC1962"/>
    <w:rsid w:val="00CC3AE0"/>
    <w:rsid w:val="00CC4BD5"/>
    <w:rsid w:val="00CC57B3"/>
    <w:rsid w:val="00CC5E50"/>
    <w:rsid w:val="00CC5EA8"/>
    <w:rsid w:val="00CC6764"/>
    <w:rsid w:val="00CC6831"/>
    <w:rsid w:val="00CD1ABD"/>
    <w:rsid w:val="00CD2906"/>
    <w:rsid w:val="00CD2A73"/>
    <w:rsid w:val="00CD498B"/>
    <w:rsid w:val="00CD5312"/>
    <w:rsid w:val="00CD6178"/>
    <w:rsid w:val="00CD6E6A"/>
    <w:rsid w:val="00CD6EA4"/>
    <w:rsid w:val="00CD785B"/>
    <w:rsid w:val="00CE09B0"/>
    <w:rsid w:val="00CE0A35"/>
    <w:rsid w:val="00CE0A76"/>
    <w:rsid w:val="00CE0CEF"/>
    <w:rsid w:val="00CE12C9"/>
    <w:rsid w:val="00CE12E5"/>
    <w:rsid w:val="00CE19D8"/>
    <w:rsid w:val="00CE21BF"/>
    <w:rsid w:val="00CE2510"/>
    <w:rsid w:val="00CE28F6"/>
    <w:rsid w:val="00CE317D"/>
    <w:rsid w:val="00CE40CB"/>
    <w:rsid w:val="00CE54D1"/>
    <w:rsid w:val="00CE63D1"/>
    <w:rsid w:val="00CE70C8"/>
    <w:rsid w:val="00CE74FB"/>
    <w:rsid w:val="00CE7C6A"/>
    <w:rsid w:val="00CF0017"/>
    <w:rsid w:val="00CF0287"/>
    <w:rsid w:val="00CF0419"/>
    <w:rsid w:val="00CF0BFB"/>
    <w:rsid w:val="00CF1085"/>
    <w:rsid w:val="00CF10B3"/>
    <w:rsid w:val="00CF1EDE"/>
    <w:rsid w:val="00CF403A"/>
    <w:rsid w:val="00CF46F5"/>
    <w:rsid w:val="00CF5185"/>
    <w:rsid w:val="00CF54BC"/>
    <w:rsid w:val="00CF6D9D"/>
    <w:rsid w:val="00CF7D89"/>
    <w:rsid w:val="00D00DAA"/>
    <w:rsid w:val="00D028F4"/>
    <w:rsid w:val="00D0516C"/>
    <w:rsid w:val="00D06093"/>
    <w:rsid w:val="00D064B0"/>
    <w:rsid w:val="00D079A3"/>
    <w:rsid w:val="00D100BC"/>
    <w:rsid w:val="00D11EB8"/>
    <w:rsid w:val="00D12D2D"/>
    <w:rsid w:val="00D12FEA"/>
    <w:rsid w:val="00D132C6"/>
    <w:rsid w:val="00D14932"/>
    <w:rsid w:val="00D14F8F"/>
    <w:rsid w:val="00D1619B"/>
    <w:rsid w:val="00D16416"/>
    <w:rsid w:val="00D203EE"/>
    <w:rsid w:val="00D20516"/>
    <w:rsid w:val="00D206DA"/>
    <w:rsid w:val="00D212B2"/>
    <w:rsid w:val="00D215C2"/>
    <w:rsid w:val="00D2369D"/>
    <w:rsid w:val="00D24873"/>
    <w:rsid w:val="00D24D57"/>
    <w:rsid w:val="00D25678"/>
    <w:rsid w:val="00D2590F"/>
    <w:rsid w:val="00D26883"/>
    <w:rsid w:val="00D27334"/>
    <w:rsid w:val="00D27406"/>
    <w:rsid w:val="00D279B9"/>
    <w:rsid w:val="00D30CCD"/>
    <w:rsid w:val="00D321EF"/>
    <w:rsid w:val="00D324D0"/>
    <w:rsid w:val="00D32BB6"/>
    <w:rsid w:val="00D33177"/>
    <w:rsid w:val="00D34CBB"/>
    <w:rsid w:val="00D35EC7"/>
    <w:rsid w:val="00D3671A"/>
    <w:rsid w:val="00D37133"/>
    <w:rsid w:val="00D41535"/>
    <w:rsid w:val="00D4177E"/>
    <w:rsid w:val="00D44C50"/>
    <w:rsid w:val="00D46402"/>
    <w:rsid w:val="00D47FF0"/>
    <w:rsid w:val="00D505E0"/>
    <w:rsid w:val="00D50A15"/>
    <w:rsid w:val="00D50B27"/>
    <w:rsid w:val="00D50C02"/>
    <w:rsid w:val="00D5102A"/>
    <w:rsid w:val="00D528E9"/>
    <w:rsid w:val="00D53A8C"/>
    <w:rsid w:val="00D54288"/>
    <w:rsid w:val="00D55020"/>
    <w:rsid w:val="00D56405"/>
    <w:rsid w:val="00D567DF"/>
    <w:rsid w:val="00D57B66"/>
    <w:rsid w:val="00D6022C"/>
    <w:rsid w:val="00D6167D"/>
    <w:rsid w:val="00D61C31"/>
    <w:rsid w:val="00D61D0D"/>
    <w:rsid w:val="00D623E6"/>
    <w:rsid w:val="00D62A75"/>
    <w:rsid w:val="00D653D9"/>
    <w:rsid w:val="00D65C12"/>
    <w:rsid w:val="00D65D31"/>
    <w:rsid w:val="00D719DC"/>
    <w:rsid w:val="00D71D04"/>
    <w:rsid w:val="00D71F5D"/>
    <w:rsid w:val="00D71FDD"/>
    <w:rsid w:val="00D738A8"/>
    <w:rsid w:val="00D752DF"/>
    <w:rsid w:val="00D76688"/>
    <w:rsid w:val="00D77124"/>
    <w:rsid w:val="00D7771F"/>
    <w:rsid w:val="00D80636"/>
    <w:rsid w:val="00D8133F"/>
    <w:rsid w:val="00D8210D"/>
    <w:rsid w:val="00D8435D"/>
    <w:rsid w:val="00D845E1"/>
    <w:rsid w:val="00D863A7"/>
    <w:rsid w:val="00D8683E"/>
    <w:rsid w:val="00D87356"/>
    <w:rsid w:val="00D9292F"/>
    <w:rsid w:val="00D9475F"/>
    <w:rsid w:val="00D94DFB"/>
    <w:rsid w:val="00D9613F"/>
    <w:rsid w:val="00D96739"/>
    <w:rsid w:val="00D96B06"/>
    <w:rsid w:val="00D97C18"/>
    <w:rsid w:val="00D97E90"/>
    <w:rsid w:val="00DA05F9"/>
    <w:rsid w:val="00DA0B04"/>
    <w:rsid w:val="00DA0BF8"/>
    <w:rsid w:val="00DA1702"/>
    <w:rsid w:val="00DA186E"/>
    <w:rsid w:val="00DA197B"/>
    <w:rsid w:val="00DA1C67"/>
    <w:rsid w:val="00DA21B8"/>
    <w:rsid w:val="00DA32FB"/>
    <w:rsid w:val="00DA3B40"/>
    <w:rsid w:val="00DA3DBA"/>
    <w:rsid w:val="00DA4111"/>
    <w:rsid w:val="00DA4A9E"/>
    <w:rsid w:val="00DA580C"/>
    <w:rsid w:val="00DA5A8F"/>
    <w:rsid w:val="00DA7BF4"/>
    <w:rsid w:val="00DA7EF7"/>
    <w:rsid w:val="00DB0C1C"/>
    <w:rsid w:val="00DB0FD6"/>
    <w:rsid w:val="00DB120E"/>
    <w:rsid w:val="00DB1C7F"/>
    <w:rsid w:val="00DB2420"/>
    <w:rsid w:val="00DB2739"/>
    <w:rsid w:val="00DB29C0"/>
    <w:rsid w:val="00DB2A42"/>
    <w:rsid w:val="00DB3557"/>
    <w:rsid w:val="00DB38AD"/>
    <w:rsid w:val="00DB3ED9"/>
    <w:rsid w:val="00DB47B8"/>
    <w:rsid w:val="00DB4FFC"/>
    <w:rsid w:val="00DB525B"/>
    <w:rsid w:val="00DB62FD"/>
    <w:rsid w:val="00DB6B37"/>
    <w:rsid w:val="00DB70AA"/>
    <w:rsid w:val="00DB7D73"/>
    <w:rsid w:val="00DC1C18"/>
    <w:rsid w:val="00DC1DAA"/>
    <w:rsid w:val="00DC4692"/>
    <w:rsid w:val="00DC609C"/>
    <w:rsid w:val="00DC7E4A"/>
    <w:rsid w:val="00DD00C4"/>
    <w:rsid w:val="00DD09BE"/>
    <w:rsid w:val="00DD0BA5"/>
    <w:rsid w:val="00DD236F"/>
    <w:rsid w:val="00DD2A83"/>
    <w:rsid w:val="00DD2AAA"/>
    <w:rsid w:val="00DD3DBB"/>
    <w:rsid w:val="00DD45CA"/>
    <w:rsid w:val="00DD476B"/>
    <w:rsid w:val="00DD50DD"/>
    <w:rsid w:val="00DD5D3F"/>
    <w:rsid w:val="00DD610A"/>
    <w:rsid w:val="00DD76A5"/>
    <w:rsid w:val="00DE0364"/>
    <w:rsid w:val="00DE117E"/>
    <w:rsid w:val="00DE2B39"/>
    <w:rsid w:val="00DE3AE8"/>
    <w:rsid w:val="00DE3D12"/>
    <w:rsid w:val="00DE4360"/>
    <w:rsid w:val="00DE5A58"/>
    <w:rsid w:val="00DE5AA5"/>
    <w:rsid w:val="00DE5FDC"/>
    <w:rsid w:val="00DE699C"/>
    <w:rsid w:val="00DE6C9B"/>
    <w:rsid w:val="00DF1480"/>
    <w:rsid w:val="00DF17E2"/>
    <w:rsid w:val="00DF292D"/>
    <w:rsid w:val="00DF365C"/>
    <w:rsid w:val="00DF365E"/>
    <w:rsid w:val="00DF4CE0"/>
    <w:rsid w:val="00DF4ED6"/>
    <w:rsid w:val="00DF63E4"/>
    <w:rsid w:val="00E00DF2"/>
    <w:rsid w:val="00E017DD"/>
    <w:rsid w:val="00E0182C"/>
    <w:rsid w:val="00E02167"/>
    <w:rsid w:val="00E0248B"/>
    <w:rsid w:val="00E02E4E"/>
    <w:rsid w:val="00E03414"/>
    <w:rsid w:val="00E0391C"/>
    <w:rsid w:val="00E04E17"/>
    <w:rsid w:val="00E10AA0"/>
    <w:rsid w:val="00E10F2D"/>
    <w:rsid w:val="00E11708"/>
    <w:rsid w:val="00E11DD7"/>
    <w:rsid w:val="00E1469B"/>
    <w:rsid w:val="00E14B82"/>
    <w:rsid w:val="00E14E2D"/>
    <w:rsid w:val="00E1556C"/>
    <w:rsid w:val="00E15DE6"/>
    <w:rsid w:val="00E15E9D"/>
    <w:rsid w:val="00E168B2"/>
    <w:rsid w:val="00E17076"/>
    <w:rsid w:val="00E2029D"/>
    <w:rsid w:val="00E22DE7"/>
    <w:rsid w:val="00E23BD1"/>
    <w:rsid w:val="00E2419C"/>
    <w:rsid w:val="00E24687"/>
    <w:rsid w:val="00E25246"/>
    <w:rsid w:val="00E2730B"/>
    <w:rsid w:val="00E30A6E"/>
    <w:rsid w:val="00E30D7A"/>
    <w:rsid w:val="00E3148F"/>
    <w:rsid w:val="00E337E8"/>
    <w:rsid w:val="00E33B0F"/>
    <w:rsid w:val="00E33EDF"/>
    <w:rsid w:val="00E34811"/>
    <w:rsid w:val="00E36A44"/>
    <w:rsid w:val="00E410A5"/>
    <w:rsid w:val="00E42472"/>
    <w:rsid w:val="00E42AE9"/>
    <w:rsid w:val="00E42B6D"/>
    <w:rsid w:val="00E430E4"/>
    <w:rsid w:val="00E43642"/>
    <w:rsid w:val="00E43C20"/>
    <w:rsid w:val="00E44712"/>
    <w:rsid w:val="00E44944"/>
    <w:rsid w:val="00E50D7F"/>
    <w:rsid w:val="00E511F0"/>
    <w:rsid w:val="00E53EE8"/>
    <w:rsid w:val="00E54B5A"/>
    <w:rsid w:val="00E55647"/>
    <w:rsid w:val="00E55D1C"/>
    <w:rsid w:val="00E56573"/>
    <w:rsid w:val="00E57441"/>
    <w:rsid w:val="00E576AF"/>
    <w:rsid w:val="00E57FF4"/>
    <w:rsid w:val="00E602CD"/>
    <w:rsid w:val="00E60BB1"/>
    <w:rsid w:val="00E61CBB"/>
    <w:rsid w:val="00E62420"/>
    <w:rsid w:val="00E6284C"/>
    <w:rsid w:val="00E63B60"/>
    <w:rsid w:val="00E63EE6"/>
    <w:rsid w:val="00E64528"/>
    <w:rsid w:val="00E64AE2"/>
    <w:rsid w:val="00E652EC"/>
    <w:rsid w:val="00E65F31"/>
    <w:rsid w:val="00E6613F"/>
    <w:rsid w:val="00E66353"/>
    <w:rsid w:val="00E66542"/>
    <w:rsid w:val="00E66C7E"/>
    <w:rsid w:val="00E66FED"/>
    <w:rsid w:val="00E670B0"/>
    <w:rsid w:val="00E67320"/>
    <w:rsid w:val="00E70092"/>
    <w:rsid w:val="00E7043C"/>
    <w:rsid w:val="00E7163D"/>
    <w:rsid w:val="00E71E8A"/>
    <w:rsid w:val="00E72A0E"/>
    <w:rsid w:val="00E73A28"/>
    <w:rsid w:val="00E750FA"/>
    <w:rsid w:val="00E75499"/>
    <w:rsid w:val="00E75907"/>
    <w:rsid w:val="00E7657B"/>
    <w:rsid w:val="00E76602"/>
    <w:rsid w:val="00E76EAF"/>
    <w:rsid w:val="00E7721D"/>
    <w:rsid w:val="00E77532"/>
    <w:rsid w:val="00E775CB"/>
    <w:rsid w:val="00E778A9"/>
    <w:rsid w:val="00E77E31"/>
    <w:rsid w:val="00E82665"/>
    <w:rsid w:val="00E8496C"/>
    <w:rsid w:val="00E864D6"/>
    <w:rsid w:val="00E86BD4"/>
    <w:rsid w:val="00E8725C"/>
    <w:rsid w:val="00E9019E"/>
    <w:rsid w:val="00E904FD"/>
    <w:rsid w:val="00E90966"/>
    <w:rsid w:val="00E9160A"/>
    <w:rsid w:val="00E92CA8"/>
    <w:rsid w:val="00E9393B"/>
    <w:rsid w:val="00E9457D"/>
    <w:rsid w:val="00E94BA0"/>
    <w:rsid w:val="00E9529B"/>
    <w:rsid w:val="00E9545B"/>
    <w:rsid w:val="00E9672E"/>
    <w:rsid w:val="00E967C5"/>
    <w:rsid w:val="00E96A7D"/>
    <w:rsid w:val="00E96B1A"/>
    <w:rsid w:val="00E97D39"/>
    <w:rsid w:val="00EA2CD1"/>
    <w:rsid w:val="00EA3C03"/>
    <w:rsid w:val="00EA4B43"/>
    <w:rsid w:val="00EA5275"/>
    <w:rsid w:val="00EA5929"/>
    <w:rsid w:val="00EA685A"/>
    <w:rsid w:val="00EA6AFD"/>
    <w:rsid w:val="00EA6EE3"/>
    <w:rsid w:val="00EA7438"/>
    <w:rsid w:val="00EA7C81"/>
    <w:rsid w:val="00EB084F"/>
    <w:rsid w:val="00EB0D8A"/>
    <w:rsid w:val="00EB0F2E"/>
    <w:rsid w:val="00EB0FBD"/>
    <w:rsid w:val="00EB1E03"/>
    <w:rsid w:val="00EB235A"/>
    <w:rsid w:val="00EB2B8F"/>
    <w:rsid w:val="00EB2CB3"/>
    <w:rsid w:val="00EB4745"/>
    <w:rsid w:val="00EB740F"/>
    <w:rsid w:val="00EBA8A2"/>
    <w:rsid w:val="00EC063B"/>
    <w:rsid w:val="00EC4D63"/>
    <w:rsid w:val="00EC4E75"/>
    <w:rsid w:val="00EC539D"/>
    <w:rsid w:val="00EC5802"/>
    <w:rsid w:val="00EC61FC"/>
    <w:rsid w:val="00EC6C61"/>
    <w:rsid w:val="00EC7D9A"/>
    <w:rsid w:val="00ED1749"/>
    <w:rsid w:val="00ED17FF"/>
    <w:rsid w:val="00ED1803"/>
    <w:rsid w:val="00ED1F37"/>
    <w:rsid w:val="00ED2469"/>
    <w:rsid w:val="00ED3578"/>
    <w:rsid w:val="00ED3B0D"/>
    <w:rsid w:val="00ED3BD3"/>
    <w:rsid w:val="00ED4784"/>
    <w:rsid w:val="00ED48E4"/>
    <w:rsid w:val="00ED5409"/>
    <w:rsid w:val="00ED743C"/>
    <w:rsid w:val="00EE031A"/>
    <w:rsid w:val="00EE0F59"/>
    <w:rsid w:val="00EE215A"/>
    <w:rsid w:val="00EE2B2C"/>
    <w:rsid w:val="00EE39B7"/>
    <w:rsid w:val="00EF0257"/>
    <w:rsid w:val="00EF0ADB"/>
    <w:rsid w:val="00EF0FC9"/>
    <w:rsid w:val="00EF1E4D"/>
    <w:rsid w:val="00EF238B"/>
    <w:rsid w:val="00EF29F9"/>
    <w:rsid w:val="00EF2C30"/>
    <w:rsid w:val="00EF2E5B"/>
    <w:rsid w:val="00EF2F97"/>
    <w:rsid w:val="00EF3F4A"/>
    <w:rsid w:val="00EF4FDE"/>
    <w:rsid w:val="00EF59E3"/>
    <w:rsid w:val="00EF5B85"/>
    <w:rsid w:val="00EF5E1A"/>
    <w:rsid w:val="00EF6460"/>
    <w:rsid w:val="00EF7EA2"/>
    <w:rsid w:val="00F002A1"/>
    <w:rsid w:val="00F006F2"/>
    <w:rsid w:val="00F02667"/>
    <w:rsid w:val="00F0297D"/>
    <w:rsid w:val="00F02DAC"/>
    <w:rsid w:val="00F042FF"/>
    <w:rsid w:val="00F04580"/>
    <w:rsid w:val="00F05BA6"/>
    <w:rsid w:val="00F06D37"/>
    <w:rsid w:val="00F06F44"/>
    <w:rsid w:val="00F07994"/>
    <w:rsid w:val="00F103B2"/>
    <w:rsid w:val="00F11DF6"/>
    <w:rsid w:val="00F1207B"/>
    <w:rsid w:val="00F12A2D"/>
    <w:rsid w:val="00F1310E"/>
    <w:rsid w:val="00F13BEC"/>
    <w:rsid w:val="00F145DE"/>
    <w:rsid w:val="00F14D87"/>
    <w:rsid w:val="00F15168"/>
    <w:rsid w:val="00F155B6"/>
    <w:rsid w:val="00F15F81"/>
    <w:rsid w:val="00F168D9"/>
    <w:rsid w:val="00F16D58"/>
    <w:rsid w:val="00F210D2"/>
    <w:rsid w:val="00F215E9"/>
    <w:rsid w:val="00F24D39"/>
    <w:rsid w:val="00F262F2"/>
    <w:rsid w:val="00F27819"/>
    <w:rsid w:val="00F30BBA"/>
    <w:rsid w:val="00F31639"/>
    <w:rsid w:val="00F31D06"/>
    <w:rsid w:val="00F32A12"/>
    <w:rsid w:val="00F33902"/>
    <w:rsid w:val="00F33D8E"/>
    <w:rsid w:val="00F357BF"/>
    <w:rsid w:val="00F35B34"/>
    <w:rsid w:val="00F3789A"/>
    <w:rsid w:val="00F378CB"/>
    <w:rsid w:val="00F401A4"/>
    <w:rsid w:val="00F41286"/>
    <w:rsid w:val="00F41AB0"/>
    <w:rsid w:val="00F41E15"/>
    <w:rsid w:val="00F42332"/>
    <w:rsid w:val="00F424CA"/>
    <w:rsid w:val="00F43B9F"/>
    <w:rsid w:val="00F456B6"/>
    <w:rsid w:val="00F46292"/>
    <w:rsid w:val="00F46576"/>
    <w:rsid w:val="00F47AF0"/>
    <w:rsid w:val="00F47D76"/>
    <w:rsid w:val="00F47DAD"/>
    <w:rsid w:val="00F504C7"/>
    <w:rsid w:val="00F50AF1"/>
    <w:rsid w:val="00F516C1"/>
    <w:rsid w:val="00F53838"/>
    <w:rsid w:val="00F542F5"/>
    <w:rsid w:val="00F55893"/>
    <w:rsid w:val="00F6099C"/>
    <w:rsid w:val="00F609D0"/>
    <w:rsid w:val="00F61375"/>
    <w:rsid w:val="00F616FB"/>
    <w:rsid w:val="00F6176B"/>
    <w:rsid w:val="00F61F9C"/>
    <w:rsid w:val="00F622C8"/>
    <w:rsid w:val="00F623FE"/>
    <w:rsid w:val="00F62ADF"/>
    <w:rsid w:val="00F63BE5"/>
    <w:rsid w:val="00F64A95"/>
    <w:rsid w:val="00F6507C"/>
    <w:rsid w:val="00F66D8C"/>
    <w:rsid w:val="00F670A5"/>
    <w:rsid w:val="00F67187"/>
    <w:rsid w:val="00F71926"/>
    <w:rsid w:val="00F71DB9"/>
    <w:rsid w:val="00F71E6F"/>
    <w:rsid w:val="00F72E66"/>
    <w:rsid w:val="00F73443"/>
    <w:rsid w:val="00F739AC"/>
    <w:rsid w:val="00F741E3"/>
    <w:rsid w:val="00F74599"/>
    <w:rsid w:val="00F76481"/>
    <w:rsid w:val="00F76787"/>
    <w:rsid w:val="00F76E6C"/>
    <w:rsid w:val="00F77980"/>
    <w:rsid w:val="00F77983"/>
    <w:rsid w:val="00F81038"/>
    <w:rsid w:val="00F81D2D"/>
    <w:rsid w:val="00F82C7E"/>
    <w:rsid w:val="00F844A5"/>
    <w:rsid w:val="00F8450E"/>
    <w:rsid w:val="00F84978"/>
    <w:rsid w:val="00F84B85"/>
    <w:rsid w:val="00F855FF"/>
    <w:rsid w:val="00F8581F"/>
    <w:rsid w:val="00F86E04"/>
    <w:rsid w:val="00F87A6A"/>
    <w:rsid w:val="00F9158A"/>
    <w:rsid w:val="00F9338F"/>
    <w:rsid w:val="00F93FF4"/>
    <w:rsid w:val="00F943C3"/>
    <w:rsid w:val="00F94A8D"/>
    <w:rsid w:val="00F95B31"/>
    <w:rsid w:val="00F95E0B"/>
    <w:rsid w:val="00F95E9B"/>
    <w:rsid w:val="00F96822"/>
    <w:rsid w:val="00F96D29"/>
    <w:rsid w:val="00F9717D"/>
    <w:rsid w:val="00F972A7"/>
    <w:rsid w:val="00F974C2"/>
    <w:rsid w:val="00FA13AB"/>
    <w:rsid w:val="00FA18D3"/>
    <w:rsid w:val="00FA265E"/>
    <w:rsid w:val="00FA2823"/>
    <w:rsid w:val="00FA3DC4"/>
    <w:rsid w:val="00FA4994"/>
    <w:rsid w:val="00FA4C01"/>
    <w:rsid w:val="00FA5776"/>
    <w:rsid w:val="00FA75E9"/>
    <w:rsid w:val="00FB0681"/>
    <w:rsid w:val="00FB0CED"/>
    <w:rsid w:val="00FB1397"/>
    <w:rsid w:val="00FB1A0B"/>
    <w:rsid w:val="00FB1D31"/>
    <w:rsid w:val="00FB338C"/>
    <w:rsid w:val="00FB4861"/>
    <w:rsid w:val="00FB4F7E"/>
    <w:rsid w:val="00FB6010"/>
    <w:rsid w:val="00FB6688"/>
    <w:rsid w:val="00FB6CDA"/>
    <w:rsid w:val="00FB6E99"/>
    <w:rsid w:val="00FB6FFD"/>
    <w:rsid w:val="00FB7529"/>
    <w:rsid w:val="00FC0398"/>
    <w:rsid w:val="00FC0520"/>
    <w:rsid w:val="00FC0A49"/>
    <w:rsid w:val="00FC385D"/>
    <w:rsid w:val="00FC4F3B"/>
    <w:rsid w:val="00FC537D"/>
    <w:rsid w:val="00FC5D0F"/>
    <w:rsid w:val="00FC6BF6"/>
    <w:rsid w:val="00FC7B88"/>
    <w:rsid w:val="00FD033D"/>
    <w:rsid w:val="00FD0C00"/>
    <w:rsid w:val="00FD0C30"/>
    <w:rsid w:val="00FD1073"/>
    <w:rsid w:val="00FD1A02"/>
    <w:rsid w:val="00FD1B2A"/>
    <w:rsid w:val="00FD2623"/>
    <w:rsid w:val="00FD33B6"/>
    <w:rsid w:val="00FD66CB"/>
    <w:rsid w:val="00FE36BF"/>
    <w:rsid w:val="00FE4609"/>
    <w:rsid w:val="00FE4885"/>
    <w:rsid w:val="00FE4B3E"/>
    <w:rsid w:val="00FE6274"/>
    <w:rsid w:val="00FE70EC"/>
    <w:rsid w:val="00FE71EA"/>
    <w:rsid w:val="00FE7FC9"/>
    <w:rsid w:val="00FF0171"/>
    <w:rsid w:val="00FF0F60"/>
    <w:rsid w:val="00FF2BBE"/>
    <w:rsid w:val="00FF2F9E"/>
    <w:rsid w:val="00FF38F6"/>
    <w:rsid w:val="00FF3CC9"/>
    <w:rsid w:val="00FF4281"/>
    <w:rsid w:val="00FF46C3"/>
    <w:rsid w:val="00FF4812"/>
    <w:rsid w:val="00FF7088"/>
    <w:rsid w:val="0106DB1F"/>
    <w:rsid w:val="0142F5E7"/>
    <w:rsid w:val="01655DC0"/>
    <w:rsid w:val="01C6C286"/>
    <w:rsid w:val="0233E915"/>
    <w:rsid w:val="026FA386"/>
    <w:rsid w:val="02BD708D"/>
    <w:rsid w:val="0312D0DC"/>
    <w:rsid w:val="033BAD6F"/>
    <w:rsid w:val="0374C65C"/>
    <w:rsid w:val="0410324D"/>
    <w:rsid w:val="05238E98"/>
    <w:rsid w:val="05DA02C2"/>
    <w:rsid w:val="06BEDAB4"/>
    <w:rsid w:val="0725106F"/>
    <w:rsid w:val="08017DD8"/>
    <w:rsid w:val="0813F303"/>
    <w:rsid w:val="0816DC7D"/>
    <w:rsid w:val="0855E71B"/>
    <w:rsid w:val="08B85AF0"/>
    <w:rsid w:val="0925181F"/>
    <w:rsid w:val="09418044"/>
    <w:rsid w:val="09BBC8A4"/>
    <w:rsid w:val="09E2C890"/>
    <w:rsid w:val="09FCC652"/>
    <w:rsid w:val="0A5AB346"/>
    <w:rsid w:val="0B1D0EE3"/>
    <w:rsid w:val="0B6E4882"/>
    <w:rsid w:val="0BA492A7"/>
    <w:rsid w:val="0BB997FA"/>
    <w:rsid w:val="0BDB061E"/>
    <w:rsid w:val="0C10EE2C"/>
    <w:rsid w:val="0C7181D7"/>
    <w:rsid w:val="0CD6FB62"/>
    <w:rsid w:val="0CFA41B9"/>
    <w:rsid w:val="0D124FD2"/>
    <w:rsid w:val="0D3EA9F2"/>
    <w:rsid w:val="0D7840E1"/>
    <w:rsid w:val="0D8AA46D"/>
    <w:rsid w:val="0DE392E7"/>
    <w:rsid w:val="0E08B449"/>
    <w:rsid w:val="0E1B661B"/>
    <w:rsid w:val="0E57E73F"/>
    <w:rsid w:val="0E7EDAE8"/>
    <w:rsid w:val="0E8BEAEC"/>
    <w:rsid w:val="0F3DE346"/>
    <w:rsid w:val="0F7EF616"/>
    <w:rsid w:val="0FEDC66A"/>
    <w:rsid w:val="0FF93354"/>
    <w:rsid w:val="0FFC7FE6"/>
    <w:rsid w:val="101114FC"/>
    <w:rsid w:val="1130D23B"/>
    <w:rsid w:val="11D034BC"/>
    <w:rsid w:val="11E7439B"/>
    <w:rsid w:val="122F6F98"/>
    <w:rsid w:val="12492590"/>
    <w:rsid w:val="137971FA"/>
    <w:rsid w:val="141ECEAC"/>
    <w:rsid w:val="1425EDCF"/>
    <w:rsid w:val="142FC0B6"/>
    <w:rsid w:val="148362E2"/>
    <w:rsid w:val="156CA71A"/>
    <w:rsid w:val="15B3D589"/>
    <w:rsid w:val="1608C358"/>
    <w:rsid w:val="16237307"/>
    <w:rsid w:val="163232BB"/>
    <w:rsid w:val="169629AE"/>
    <w:rsid w:val="16B15011"/>
    <w:rsid w:val="1730F705"/>
    <w:rsid w:val="174DA3AD"/>
    <w:rsid w:val="1769373A"/>
    <w:rsid w:val="178F28B3"/>
    <w:rsid w:val="1795DBBB"/>
    <w:rsid w:val="17FC53BB"/>
    <w:rsid w:val="181CE4D2"/>
    <w:rsid w:val="18225E73"/>
    <w:rsid w:val="183307E0"/>
    <w:rsid w:val="183FCCE2"/>
    <w:rsid w:val="187F55BD"/>
    <w:rsid w:val="18A36BF6"/>
    <w:rsid w:val="18BEF3B1"/>
    <w:rsid w:val="1901DC07"/>
    <w:rsid w:val="192E0456"/>
    <w:rsid w:val="194DE04F"/>
    <w:rsid w:val="1A3DB9C1"/>
    <w:rsid w:val="1AB2A843"/>
    <w:rsid w:val="1ACB2D39"/>
    <w:rsid w:val="1AD9422F"/>
    <w:rsid w:val="1AEFA69F"/>
    <w:rsid w:val="1B385BE2"/>
    <w:rsid w:val="1B4BCC2C"/>
    <w:rsid w:val="1BEAD3EA"/>
    <w:rsid w:val="1BFF20CB"/>
    <w:rsid w:val="1C6B13F6"/>
    <w:rsid w:val="1CF05523"/>
    <w:rsid w:val="1D0B3B68"/>
    <w:rsid w:val="1D2146BE"/>
    <w:rsid w:val="1D4AB532"/>
    <w:rsid w:val="1D7217AA"/>
    <w:rsid w:val="1DC27F2F"/>
    <w:rsid w:val="1DD9935A"/>
    <w:rsid w:val="1DF34E3F"/>
    <w:rsid w:val="1E5D1B30"/>
    <w:rsid w:val="1F49172B"/>
    <w:rsid w:val="1F50F8C2"/>
    <w:rsid w:val="1F7943D5"/>
    <w:rsid w:val="1F94FE86"/>
    <w:rsid w:val="1FB6295D"/>
    <w:rsid w:val="1FC5983D"/>
    <w:rsid w:val="1FCFDCE0"/>
    <w:rsid w:val="1FDE6E82"/>
    <w:rsid w:val="201F1FDC"/>
    <w:rsid w:val="2032493E"/>
    <w:rsid w:val="204FF1DC"/>
    <w:rsid w:val="20A0F284"/>
    <w:rsid w:val="21930957"/>
    <w:rsid w:val="223645D5"/>
    <w:rsid w:val="22545B29"/>
    <w:rsid w:val="22844B49"/>
    <w:rsid w:val="244E74E5"/>
    <w:rsid w:val="253F849D"/>
    <w:rsid w:val="2568C0DD"/>
    <w:rsid w:val="2574D91E"/>
    <w:rsid w:val="2593678F"/>
    <w:rsid w:val="25AAC005"/>
    <w:rsid w:val="265A3722"/>
    <w:rsid w:val="270B181A"/>
    <w:rsid w:val="272382E4"/>
    <w:rsid w:val="2729EF35"/>
    <w:rsid w:val="27D6503D"/>
    <w:rsid w:val="27ED7430"/>
    <w:rsid w:val="2801F439"/>
    <w:rsid w:val="284DE768"/>
    <w:rsid w:val="2885AB09"/>
    <w:rsid w:val="288FB280"/>
    <w:rsid w:val="28AB72E9"/>
    <w:rsid w:val="28D4313A"/>
    <w:rsid w:val="28D63DA1"/>
    <w:rsid w:val="28FA6509"/>
    <w:rsid w:val="296170DD"/>
    <w:rsid w:val="29B24236"/>
    <w:rsid w:val="29BBDD12"/>
    <w:rsid w:val="2A057389"/>
    <w:rsid w:val="2AEC3F76"/>
    <w:rsid w:val="2B2E358B"/>
    <w:rsid w:val="2BA8201C"/>
    <w:rsid w:val="2BC22601"/>
    <w:rsid w:val="2BCD3CE3"/>
    <w:rsid w:val="2BFDF909"/>
    <w:rsid w:val="2C1A4395"/>
    <w:rsid w:val="2C9A7E27"/>
    <w:rsid w:val="2CB0D126"/>
    <w:rsid w:val="2D2B7DE6"/>
    <w:rsid w:val="2D46E3DA"/>
    <w:rsid w:val="2DC214B1"/>
    <w:rsid w:val="2DD3F12C"/>
    <w:rsid w:val="2E580EF8"/>
    <w:rsid w:val="2E890115"/>
    <w:rsid w:val="2E962418"/>
    <w:rsid w:val="2ECEB6E7"/>
    <w:rsid w:val="2F06336D"/>
    <w:rsid w:val="2F5613E7"/>
    <w:rsid w:val="2F587B0D"/>
    <w:rsid w:val="2F8A8EDF"/>
    <w:rsid w:val="2FE7631B"/>
    <w:rsid w:val="30D0181A"/>
    <w:rsid w:val="31454EB7"/>
    <w:rsid w:val="32066214"/>
    <w:rsid w:val="3207EFE0"/>
    <w:rsid w:val="3260CAB4"/>
    <w:rsid w:val="32E31369"/>
    <w:rsid w:val="32F89AB6"/>
    <w:rsid w:val="331DED8F"/>
    <w:rsid w:val="33E2609A"/>
    <w:rsid w:val="33FD2071"/>
    <w:rsid w:val="34078F83"/>
    <w:rsid w:val="34604A5B"/>
    <w:rsid w:val="350E2D6B"/>
    <w:rsid w:val="3568183E"/>
    <w:rsid w:val="3582AEC7"/>
    <w:rsid w:val="35847DC8"/>
    <w:rsid w:val="35D0540E"/>
    <w:rsid w:val="35D1B0D8"/>
    <w:rsid w:val="35DADAA3"/>
    <w:rsid w:val="35E391A1"/>
    <w:rsid w:val="360AFD67"/>
    <w:rsid w:val="362B9F74"/>
    <w:rsid w:val="364E09C1"/>
    <w:rsid w:val="36706F98"/>
    <w:rsid w:val="3679DDBF"/>
    <w:rsid w:val="36895E23"/>
    <w:rsid w:val="36E60115"/>
    <w:rsid w:val="379AB7F5"/>
    <w:rsid w:val="38C7EE28"/>
    <w:rsid w:val="38E85DA4"/>
    <w:rsid w:val="3A3886B7"/>
    <w:rsid w:val="3A3A8036"/>
    <w:rsid w:val="3A8019FE"/>
    <w:rsid w:val="3A8D5A45"/>
    <w:rsid w:val="3AC72A8C"/>
    <w:rsid w:val="3B4BE97C"/>
    <w:rsid w:val="3B67A160"/>
    <w:rsid w:val="3B704B51"/>
    <w:rsid w:val="3BA25E97"/>
    <w:rsid w:val="3C270300"/>
    <w:rsid w:val="3C2E2C8B"/>
    <w:rsid w:val="3C3D4DF9"/>
    <w:rsid w:val="3CA97D4B"/>
    <w:rsid w:val="3CD454AA"/>
    <w:rsid w:val="3D474D5D"/>
    <w:rsid w:val="3D7F4532"/>
    <w:rsid w:val="3DBB8482"/>
    <w:rsid w:val="3E57323C"/>
    <w:rsid w:val="3E8FB6FC"/>
    <w:rsid w:val="3EBEF81A"/>
    <w:rsid w:val="3F45AAF9"/>
    <w:rsid w:val="3F5DF762"/>
    <w:rsid w:val="3F94B70E"/>
    <w:rsid w:val="3F9F6FB3"/>
    <w:rsid w:val="40570CFE"/>
    <w:rsid w:val="4083763E"/>
    <w:rsid w:val="409BBD92"/>
    <w:rsid w:val="41BA7643"/>
    <w:rsid w:val="4291DDD7"/>
    <w:rsid w:val="429BA3B5"/>
    <w:rsid w:val="42B62F74"/>
    <w:rsid w:val="436F900E"/>
    <w:rsid w:val="43831B69"/>
    <w:rsid w:val="439193B9"/>
    <w:rsid w:val="44835E6E"/>
    <w:rsid w:val="44BF55C5"/>
    <w:rsid w:val="452630EE"/>
    <w:rsid w:val="45589197"/>
    <w:rsid w:val="465154C5"/>
    <w:rsid w:val="471B2A71"/>
    <w:rsid w:val="473A0ADC"/>
    <w:rsid w:val="4755A952"/>
    <w:rsid w:val="4786F0D6"/>
    <w:rsid w:val="47A63B95"/>
    <w:rsid w:val="47B2EAAF"/>
    <w:rsid w:val="47DABD4E"/>
    <w:rsid w:val="48023066"/>
    <w:rsid w:val="4810CEC4"/>
    <w:rsid w:val="485BB975"/>
    <w:rsid w:val="49202C85"/>
    <w:rsid w:val="49638ECE"/>
    <w:rsid w:val="49AF2CAE"/>
    <w:rsid w:val="49BD5F13"/>
    <w:rsid w:val="49FC0E9C"/>
    <w:rsid w:val="4A6BECA2"/>
    <w:rsid w:val="4A84FB67"/>
    <w:rsid w:val="4AAA1BE2"/>
    <w:rsid w:val="4B9DAA85"/>
    <w:rsid w:val="4C211179"/>
    <w:rsid w:val="4C21322E"/>
    <w:rsid w:val="4C5DD6C0"/>
    <w:rsid w:val="4CF566C4"/>
    <w:rsid w:val="4CF9173F"/>
    <w:rsid w:val="4D71A633"/>
    <w:rsid w:val="4D7BC58A"/>
    <w:rsid w:val="4D7D5F72"/>
    <w:rsid w:val="4DC6F13B"/>
    <w:rsid w:val="4DCA0867"/>
    <w:rsid w:val="4DE166B2"/>
    <w:rsid w:val="4DF805D4"/>
    <w:rsid w:val="4E4A7369"/>
    <w:rsid w:val="4E502E59"/>
    <w:rsid w:val="4E6B2E42"/>
    <w:rsid w:val="4F27E873"/>
    <w:rsid w:val="4F3FAAEF"/>
    <w:rsid w:val="4F5D7112"/>
    <w:rsid w:val="5154E85D"/>
    <w:rsid w:val="51C15C46"/>
    <w:rsid w:val="5227A64E"/>
    <w:rsid w:val="523A2234"/>
    <w:rsid w:val="526A7055"/>
    <w:rsid w:val="5271AD3C"/>
    <w:rsid w:val="528FADE2"/>
    <w:rsid w:val="52A1AEE5"/>
    <w:rsid w:val="539D59EA"/>
    <w:rsid w:val="55037D3F"/>
    <w:rsid w:val="550B607E"/>
    <w:rsid w:val="55BE7E27"/>
    <w:rsid w:val="55C848C1"/>
    <w:rsid w:val="5600058B"/>
    <w:rsid w:val="561CA56D"/>
    <w:rsid w:val="5629BEF6"/>
    <w:rsid w:val="565F6858"/>
    <w:rsid w:val="570E096C"/>
    <w:rsid w:val="57C0D9ED"/>
    <w:rsid w:val="5817C10D"/>
    <w:rsid w:val="586FC9BF"/>
    <w:rsid w:val="58938B3B"/>
    <w:rsid w:val="589F2A50"/>
    <w:rsid w:val="594210FB"/>
    <w:rsid w:val="5A14D9DC"/>
    <w:rsid w:val="5AFC3A75"/>
    <w:rsid w:val="5B05D716"/>
    <w:rsid w:val="5B4D4ACD"/>
    <w:rsid w:val="5B82CCF1"/>
    <w:rsid w:val="5BFFE95B"/>
    <w:rsid w:val="5C64DCB1"/>
    <w:rsid w:val="5C9E7F96"/>
    <w:rsid w:val="5DD16FCA"/>
    <w:rsid w:val="5E1B06CD"/>
    <w:rsid w:val="5E397A34"/>
    <w:rsid w:val="5E74D617"/>
    <w:rsid w:val="5EA7F8F8"/>
    <w:rsid w:val="5ED19E29"/>
    <w:rsid w:val="5EE66B1C"/>
    <w:rsid w:val="5F90B41A"/>
    <w:rsid w:val="5FF6BBE7"/>
    <w:rsid w:val="6049388D"/>
    <w:rsid w:val="60A71BF5"/>
    <w:rsid w:val="60FFE06B"/>
    <w:rsid w:val="61A246DA"/>
    <w:rsid w:val="6269C67A"/>
    <w:rsid w:val="62F94CDA"/>
    <w:rsid w:val="633AB9FB"/>
    <w:rsid w:val="63405851"/>
    <w:rsid w:val="63ACA4AE"/>
    <w:rsid w:val="63C5F87D"/>
    <w:rsid w:val="63F0EC20"/>
    <w:rsid w:val="641E4F44"/>
    <w:rsid w:val="642F5106"/>
    <w:rsid w:val="644418B0"/>
    <w:rsid w:val="649765E6"/>
    <w:rsid w:val="64A307FE"/>
    <w:rsid w:val="650F81F4"/>
    <w:rsid w:val="65170B85"/>
    <w:rsid w:val="657FD664"/>
    <w:rsid w:val="6586FAA9"/>
    <w:rsid w:val="65FE155D"/>
    <w:rsid w:val="66FF8A4A"/>
    <w:rsid w:val="670BF4BB"/>
    <w:rsid w:val="670D9A4C"/>
    <w:rsid w:val="674AF6EC"/>
    <w:rsid w:val="676D4F41"/>
    <w:rsid w:val="679B3FF8"/>
    <w:rsid w:val="67CDDADF"/>
    <w:rsid w:val="67EF0B6A"/>
    <w:rsid w:val="683E86B7"/>
    <w:rsid w:val="68A4FE63"/>
    <w:rsid w:val="68F64E9E"/>
    <w:rsid w:val="696E56F4"/>
    <w:rsid w:val="69A2CA6E"/>
    <w:rsid w:val="6A38C7B1"/>
    <w:rsid w:val="6A63E9EC"/>
    <w:rsid w:val="6A75B1D0"/>
    <w:rsid w:val="6AD7CC5E"/>
    <w:rsid w:val="6B19276D"/>
    <w:rsid w:val="6B3E8C6B"/>
    <w:rsid w:val="6B72E83A"/>
    <w:rsid w:val="6B7F9BD4"/>
    <w:rsid w:val="6BED6522"/>
    <w:rsid w:val="6C3E8DEA"/>
    <w:rsid w:val="6CA19AC1"/>
    <w:rsid w:val="6D6D006F"/>
    <w:rsid w:val="6D6E144B"/>
    <w:rsid w:val="6D73E091"/>
    <w:rsid w:val="6DAFB492"/>
    <w:rsid w:val="6DE634D7"/>
    <w:rsid w:val="6E967B76"/>
    <w:rsid w:val="6EE2A2B4"/>
    <w:rsid w:val="6EE9AFC6"/>
    <w:rsid w:val="6F98C07C"/>
    <w:rsid w:val="6FB42608"/>
    <w:rsid w:val="70747805"/>
    <w:rsid w:val="7116DD26"/>
    <w:rsid w:val="7197CEDB"/>
    <w:rsid w:val="71B52FDE"/>
    <w:rsid w:val="71B6E592"/>
    <w:rsid w:val="71B868A6"/>
    <w:rsid w:val="721AC017"/>
    <w:rsid w:val="7239D891"/>
    <w:rsid w:val="72A995F6"/>
    <w:rsid w:val="73106B1B"/>
    <w:rsid w:val="73159A8B"/>
    <w:rsid w:val="7333FC05"/>
    <w:rsid w:val="7380455C"/>
    <w:rsid w:val="7385EF0B"/>
    <w:rsid w:val="7394C007"/>
    <w:rsid w:val="73EB610F"/>
    <w:rsid w:val="7413ECB5"/>
    <w:rsid w:val="742A47A7"/>
    <w:rsid w:val="74800668"/>
    <w:rsid w:val="74A7AD0D"/>
    <w:rsid w:val="75282436"/>
    <w:rsid w:val="755258D0"/>
    <w:rsid w:val="759366A1"/>
    <w:rsid w:val="75C675F8"/>
    <w:rsid w:val="760215FE"/>
    <w:rsid w:val="7627B955"/>
    <w:rsid w:val="7658687A"/>
    <w:rsid w:val="77419E00"/>
    <w:rsid w:val="7759C66C"/>
    <w:rsid w:val="77C7DD79"/>
    <w:rsid w:val="7823BD60"/>
    <w:rsid w:val="785EF50A"/>
    <w:rsid w:val="7891FFA7"/>
    <w:rsid w:val="798457E0"/>
    <w:rsid w:val="7A58A035"/>
    <w:rsid w:val="7B022CAF"/>
    <w:rsid w:val="7B196641"/>
    <w:rsid w:val="7B432D2D"/>
    <w:rsid w:val="7C2B705E"/>
    <w:rsid w:val="7D4ACC01"/>
    <w:rsid w:val="7D57FDC4"/>
    <w:rsid w:val="7DBDF273"/>
    <w:rsid w:val="7E7F20B4"/>
    <w:rsid w:val="7F42DABB"/>
    <w:rsid w:val="7F5B9321"/>
    <w:rsid w:val="7F94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uiPriority="1"/>
    <w:lsdException w:name="Hyperlink" w:uiPriority="99"/>
    <w:lsdException w:name="Strong" w:uiPriority="22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332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51E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51E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351EF"/>
    <w:pPr>
      <w:ind w:left="720"/>
      <w:contextualSpacing/>
    </w:pPr>
  </w:style>
  <w:style w:type="character" w:styleId="FollowedHyperlink">
    <w:name w:val="FollowedHyperlink"/>
    <w:basedOn w:val="DefaultParagraphFont"/>
    <w:rsid w:val="00CE74FB"/>
    <w:rPr>
      <w:color w:val="C77709" w:themeColor="followedHyperlink"/>
      <w:u w:val="single"/>
    </w:rPr>
  </w:style>
  <w:style w:type="character" w:styleId="CommentReference">
    <w:name w:val="annotation reference"/>
    <w:basedOn w:val="DefaultParagraphFont"/>
    <w:rsid w:val="003542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23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5423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4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423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354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423B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4D6333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96F8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C23D6"/>
    <w:rPr>
      <w:b/>
      <w:bCs/>
    </w:rPr>
  </w:style>
  <w:style w:type="paragraph" w:styleId="Revision">
    <w:name w:val="Revision"/>
    <w:hidden/>
    <w:uiPriority w:val="99"/>
    <w:semiHidden/>
    <w:rsid w:val="00162D5E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02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1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5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2897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55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9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9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7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08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13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01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55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9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607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789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064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570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146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779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2838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810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16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0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6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8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0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4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3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1789">
          <w:marLeft w:val="2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749">
          <w:marLeft w:val="2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573">
          <w:marLeft w:val="27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19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4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69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96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4994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12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4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53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90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56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32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83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77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0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82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.mcleanco.com/research/hr-interview-guide-template" TargetMode="External"/><Relationship Id="rId18" Type="http://schemas.openxmlformats.org/officeDocument/2006/relationships/hyperlink" Target="https://hr.mcleanco.com/research/ss/increase-knowledge-of-hr-technology-offerings" TargetMode="External"/><Relationship Id="rId26" Type="http://schemas.openxmlformats.org/officeDocument/2006/relationships/hyperlink" Target="https://hr.mcleanco.com/download/59892" TargetMode="External"/><Relationship Id="rId21" Type="http://schemas.openxmlformats.org/officeDocument/2006/relationships/hyperlink" Target="https://hr.mcleanco.com/research/reference-checking-data-quadrant-report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hr.mcleanco.com/download/65759" TargetMode="External"/><Relationship Id="rId17" Type="http://schemas.openxmlformats.org/officeDocument/2006/relationships/hyperlink" Target="https://www.softwarereviews.com/" TargetMode="External"/><Relationship Id="rId25" Type="http://schemas.openxmlformats.org/officeDocument/2006/relationships/hyperlink" Target="https://hr.mcleanco.com/research/ss/drive-organizational-success-with-purposefully-sourced-talent" TargetMode="External"/><Relationship Id="rId33" Type="http://schemas.openxmlformats.org/officeDocument/2006/relationships/hyperlink" Target="https://hr.mcleanco.com/ter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r.mcleanco.com/research/ats-business-requirements-tool" TargetMode="External"/><Relationship Id="rId20" Type="http://schemas.openxmlformats.org/officeDocument/2006/relationships/hyperlink" Target="https://hr.mcleanco.com/research/human-capital-management-data-quadrant-report-e3d53b10-68c7-4e4e-b395-0fa510084f97" TargetMode="External"/><Relationship Id="rId29" Type="http://schemas.openxmlformats.org/officeDocument/2006/relationships/hyperlink" Target="https://hr.mcleanco.com/research/ss/master-social-media-for-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r.mcleanco.com/research/ss/equip-managers-to-recruit-quality-staff" TargetMode="External"/><Relationship Id="rId24" Type="http://schemas.openxmlformats.org/officeDocument/2006/relationships/hyperlink" Target="https://hr.mcleanco.com/research/ss/adapt-the-talent-acquisition-process-to-a-virtual-environment" TargetMode="External"/><Relationship Id="rId32" Type="http://schemas.openxmlformats.org/officeDocument/2006/relationships/hyperlink" Target="https://hr.mcleanco.com/research/job-aid-diversity-equity-and-inclusion-in-talent-acquisition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hr.mcleanco.com/research/ss/select-a-human-resources-information-system" TargetMode="External"/><Relationship Id="rId23" Type="http://schemas.openxmlformats.org/officeDocument/2006/relationships/hyperlink" Target="https://hr.mcleanco.com/research/virtual-assistants-chatbots-data-quadrant-report" TargetMode="External"/><Relationship Id="rId28" Type="http://schemas.openxmlformats.org/officeDocument/2006/relationships/hyperlink" Target="https://hr.mcleanco.com/research/ss/build-a-customized-campus-recruitment-progra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hr.mcleanco.com/research/ss/adapt-the-talent-acquisition-process-to-a-virtual-environment" TargetMode="External"/><Relationship Id="rId19" Type="http://schemas.openxmlformats.org/officeDocument/2006/relationships/hyperlink" Target="https://hr.mcleanco.com/research/ss/increase-knowledge-of-hr-technology-offerings" TargetMode="External"/><Relationship Id="rId31" Type="http://schemas.openxmlformats.org/officeDocument/2006/relationships/hyperlink" Target="https://hr.mcleanco.com/download/59892" TargetMode="External"/><Relationship Id="rId4" Type="http://schemas.openxmlformats.org/officeDocument/2006/relationships/styles" Target="styles.xml"/><Relationship Id="rId9" Type="http://schemas.openxmlformats.org/officeDocument/2006/relationships/hyperlink" Target="https://hr.mcleanco.com" TargetMode="External"/><Relationship Id="rId14" Type="http://schemas.openxmlformats.org/officeDocument/2006/relationships/hyperlink" Target="https://hr.mcleanco.com/research/hr-metrics-library" TargetMode="External"/><Relationship Id="rId22" Type="http://schemas.openxmlformats.org/officeDocument/2006/relationships/hyperlink" Target="https://hr.mcleanco.com/research/web-conferencing-data-quadrant-report" TargetMode="External"/><Relationship Id="rId27" Type="http://schemas.openxmlformats.org/officeDocument/2006/relationships/hyperlink" Target="https://hr.mcleanco.com/download/59894" TargetMode="External"/><Relationship Id="rId30" Type="http://schemas.openxmlformats.org/officeDocument/2006/relationships/hyperlink" Target="https://hr.mcleanco.com/download/61106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CO-Current">
      <a:dk1>
        <a:srgbClr val="333333"/>
      </a:dk1>
      <a:lt1>
        <a:srgbClr val="FFFFFF"/>
      </a:lt1>
      <a:dk2>
        <a:srgbClr val="222222"/>
      </a:dk2>
      <a:lt2>
        <a:srgbClr val="EEEEEE"/>
      </a:lt2>
      <a:accent1>
        <a:srgbClr val="29475F"/>
      </a:accent1>
      <a:accent2>
        <a:srgbClr val="6293BB"/>
      </a:accent2>
      <a:accent3>
        <a:srgbClr val="CADAE8"/>
      </a:accent3>
      <a:accent4>
        <a:srgbClr val="CEF2D1"/>
      </a:accent4>
      <a:accent5>
        <a:srgbClr val="85DBE2"/>
      </a:accent5>
      <a:accent6>
        <a:srgbClr val="CAA4CC"/>
      </a:accent6>
      <a:hlink>
        <a:srgbClr val="2576B7"/>
      </a:hlink>
      <a:folHlink>
        <a:srgbClr val="C7770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568F6FA-ED95-4206-8996-DCF7AB926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Links>
    <vt:vector size="150" baseType="variant">
      <vt:variant>
        <vt:i4>393225</vt:i4>
      </vt:variant>
      <vt:variant>
        <vt:i4>72</vt:i4>
      </vt:variant>
      <vt:variant>
        <vt:i4>0</vt:i4>
      </vt:variant>
      <vt:variant>
        <vt:i4>5</vt:i4>
      </vt:variant>
      <vt:variant>
        <vt:lpwstr>https://hr.mcleanco.com/terms</vt:lpwstr>
      </vt:variant>
      <vt:variant>
        <vt:lpwstr/>
      </vt:variant>
      <vt:variant>
        <vt:i4>1769554</vt:i4>
      </vt:variant>
      <vt:variant>
        <vt:i4>69</vt:i4>
      </vt:variant>
      <vt:variant>
        <vt:i4>0</vt:i4>
      </vt:variant>
      <vt:variant>
        <vt:i4>5</vt:i4>
      </vt:variant>
      <vt:variant>
        <vt:lpwstr>https://hr.mcleanco.com/research/job-aid-diversity-equity-and-inclusion-in-talent-acquisition</vt:lpwstr>
      </vt:variant>
      <vt:variant>
        <vt:lpwstr/>
      </vt:variant>
      <vt:variant>
        <vt:i4>3866686</vt:i4>
      </vt:variant>
      <vt:variant>
        <vt:i4>66</vt:i4>
      </vt:variant>
      <vt:variant>
        <vt:i4>0</vt:i4>
      </vt:variant>
      <vt:variant>
        <vt:i4>5</vt:i4>
      </vt:variant>
      <vt:variant>
        <vt:lpwstr>https://hr.mcleanco.com/download/59892</vt:lpwstr>
      </vt:variant>
      <vt:variant>
        <vt:lpwstr/>
      </vt:variant>
      <vt:variant>
        <vt:i4>3473471</vt:i4>
      </vt:variant>
      <vt:variant>
        <vt:i4>63</vt:i4>
      </vt:variant>
      <vt:variant>
        <vt:i4>0</vt:i4>
      </vt:variant>
      <vt:variant>
        <vt:i4>5</vt:i4>
      </vt:variant>
      <vt:variant>
        <vt:lpwstr>https://hr.mcleanco.com/download/61106</vt:lpwstr>
      </vt:variant>
      <vt:variant>
        <vt:lpwstr/>
      </vt:variant>
      <vt:variant>
        <vt:i4>6422648</vt:i4>
      </vt:variant>
      <vt:variant>
        <vt:i4>60</vt:i4>
      </vt:variant>
      <vt:variant>
        <vt:i4>0</vt:i4>
      </vt:variant>
      <vt:variant>
        <vt:i4>5</vt:i4>
      </vt:variant>
      <vt:variant>
        <vt:lpwstr>https://hr.mcleanco.com/research/ss/master-social-media-for-hr</vt:lpwstr>
      </vt:variant>
      <vt:variant>
        <vt:lpwstr/>
      </vt:variant>
      <vt:variant>
        <vt:i4>5308430</vt:i4>
      </vt:variant>
      <vt:variant>
        <vt:i4>57</vt:i4>
      </vt:variant>
      <vt:variant>
        <vt:i4>0</vt:i4>
      </vt:variant>
      <vt:variant>
        <vt:i4>5</vt:i4>
      </vt:variant>
      <vt:variant>
        <vt:lpwstr>https://hr.mcleanco.com/research/ss/build-a-customized-campus-recruitment-program</vt:lpwstr>
      </vt:variant>
      <vt:variant>
        <vt:lpwstr/>
      </vt:variant>
      <vt:variant>
        <vt:i4>3997758</vt:i4>
      </vt:variant>
      <vt:variant>
        <vt:i4>54</vt:i4>
      </vt:variant>
      <vt:variant>
        <vt:i4>0</vt:i4>
      </vt:variant>
      <vt:variant>
        <vt:i4>5</vt:i4>
      </vt:variant>
      <vt:variant>
        <vt:lpwstr>https://hr.mcleanco.com/download/59894</vt:lpwstr>
      </vt:variant>
      <vt:variant>
        <vt:lpwstr/>
      </vt:variant>
      <vt:variant>
        <vt:i4>3866686</vt:i4>
      </vt:variant>
      <vt:variant>
        <vt:i4>51</vt:i4>
      </vt:variant>
      <vt:variant>
        <vt:i4>0</vt:i4>
      </vt:variant>
      <vt:variant>
        <vt:i4>5</vt:i4>
      </vt:variant>
      <vt:variant>
        <vt:lpwstr>https://hr.mcleanco.com/download/59892</vt:lpwstr>
      </vt:variant>
      <vt:variant>
        <vt:lpwstr/>
      </vt:variant>
      <vt:variant>
        <vt:i4>4915287</vt:i4>
      </vt:variant>
      <vt:variant>
        <vt:i4>48</vt:i4>
      </vt:variant>
      <vt:variant>
        <vt:i4>0</vt:i4>
      </vt:variant>
      <vt:variant>
        <vt:i4>5</vt:i4>
      </vt:variant>
      <vt:variant>
        <vt:lpwstr>https://hr.mcleanco.com/research/ss/drive-organizational-success-with-purposefully-sourced-talent</vt:lpwstr>
      </vt:variant>
      <vt:variant>
        <vt:lpwstr/>
      </vt:variant>
      <vt:variant>
        <vt:i4>1310731</vt:i4>
      </vt:variant>
      <vt:variant>
        <vt:i4>45</vt:i4>
      </vt:variant>
      <vt:variant>
        <vt:i4>0</vt:i4>
      </vt:variant>
      <vt:variant>
        <vt:i4>5</vt:i4>
      </vt:variant>
      <vt:variant>
        <vt:lpwstr>https://hr.mcleanco.com/research/ss/adapt-the-talent-acquisition-process-to-a-virtual-environment</vt:lpwstr>
      </vt:variant>
      <vt:variant>
        <vt:lpwstr/>
      </vt:variant>
      <vt:variant>
        <vt:i4>1638419</vt:i4>
      </vt:variant>
      <vt:variant>
        <vt:i4>42</vt:i4>
      </vt:variant>
      <vt:variant>
        <vt:i4>0</vt:i4>
      </vt:variant>
      <vt:variant>
        <vt:i4>5</vt:i4>
      </vt:variant>
      <vt:variant>
        <vt:lpwstr>https://hr.mcleanco.com/research/virtual-assistants-chatbots-data-quadrant-report</vt:lpwstr>
      </vt:variant>
      <vt:variant>
        <vt:lpwstr/>
      </vt:variant>
      <vt:variant>
        <vt:i4>7536697</vt:i4>
      </vt:variant>
      <vt:variant>
        <vt:i4>39</vt:i4>
      </vt:variant>
      <vt:variant>
        <vt:i4>0</vt:i4>
      </vt:variant>
      <vt:variant>
        <vt:i4>5</vt:i4>
      </vt:variant>
      <vt:variant>
        <vt:lpwstr>https://hr.mcleanco.com/research/web-conferencing-data-quadrant-report</vt:lpwstr>
      </vt:variant>
      <vt:variant>
        <vt:lpwstr/>
      </vt:variant>
      <vt:variant>
        <vt:i4>524356</vt:i4>
      </vt:variant>
      <vt:variant>
        <vt:i4>36</vt:i4>
      </vt:variant>
      <vt:variant>
        <vt:i4>0</vt:i4>
      </vt:variant>
      <vt:variant>
        <vt:i4>5</vt:i4>
      </vt:variant>
      <vt:variant>
        <vt:lpwstr>https://hr.mcleanco.com/research/reference-checking-data-quadrant-report</vt:lpwstr>
      </vt:variant>
      <vt:variant>
        <vt:lpwstr/>
      </vt:variant>
      <vt:variant>
        <vt:i4>3538985</vt:i4>
      </vt:variant>
      <vt:variant>
        <vt:i4>33</vt:i4>
      </vt:variant>
      <vt:variant>
        <vt:i4>0</vt:i4>
      </vt:variant>
      <vt:variant>
        <vt:i4>5</vt:i4>
      </vt:variant>
      <vt:variant>
        <vt:lpwstr>https://hr.mcleanco.com/research/human-capital-management-data-quadrant-report-e3d53b10-68c7-4e4e-b395-0fa510084f97</vt:lpwstr>
      </vt:variant>
      <vt:variant>
        <vt:lpwstr/>
      </vt:variant>
      <vt:variant>
        <vt:i4>5963797</vt:i4>
      </vt:variant>
      <vt:variant>
        <vt:i4>30</vt:i4>
      </vt:variant>
      <vt:variant>
        <vt:i4>0</vt:i4>
      </vt:variant>
      <vt:variant>
        <vt:i4>5</vt:i4>
      </vt:variant>
      <vt:variant>
        <vt:lpwstr>https://hr.mcleanco.com/research/ss/increase-knowledge-of-hr-technology-offerings</vt:lpwstr>
      </vt:variant>
      <vt:variant>
        <vt:lpwstr/>
      </vt:variant>
      <vt:variant>
        <vt:i4>5963797</vt:i4>
      </vt:variant>
      <vt:variant>
        <vt:i4>27</vt:i4>
      </vt:variant>
      <vt:variant>
        <vt:i4>0</vt:i4>
      </vt:variant>
      <vt:variant>
        <vt:i4>5</vt:i4>
      </vt:variant>
      <vt:variant>
        <vt:lpwstr>https://hr.mcleanco.com/research/ss/increase-knowledge-of-hr-technology-offerings</vt:lpwstr>
      </vt:variant>
      <vt:variant>
        <vt:lpwstr/>
      </vt:variant>
      <vt:variant>
        <vt:i4>4325452</vt:i4>
      </vt:variant>
      <vt:variant>
        <vt:i4>24</vt:i4>
      </vt:variant>
      <vt:variant>
        <vt:i4>0</vt:i4>
      </vt:variant>
      <vt:variant>
        <vt:i4>5</vt:i4>
      </vt:variant>
      <vt:variant>
        <vt:lpwstr>https://www.softwarereviews.com/</vt:lpwstr>
      </vt:variant>
      <vt:variant>
        <vt:lpwstr/>
      </vt:variant>
      <vt:variant>
        <vt:i4>3014700</vt:i4>
      </vt:variant>
      <vt:variant>
        <vt:i4>21</vt:i4>
      </vt:variant>
      <vt:variant>
        <vt:i4>0</vt:i4>
      </vt:variant>
      <vt:variant>
        <vt:i4>5</vt:i4>
      </vt:variant>
      <vt:variant>
        <vt:lpwstr>https://hr.mcleanco.com/research/ats-business-requirements-tool</vt:lpwstr>
      </vt:variant>
      <vt:variant>
        <vt:lpwstr/>
      </vt:variant>
      <vt:variant>
        <vt:i4>2883698</vt:i4>
      </vt:variant>
      <vt:variant>
        <vt:i4>18</vt:i4>
      </vt:variant>
      <vt:variant>
        <vt:i4>0</vt:i4>
      </vt:variant>
      <vt:variant>
        <vt:i4>5</vt:i4>
      </vt:variant>
      <vt:variant>
        <vt:lpwstr>https://hr.mcleanco.com/research/ss/select-a-human-resources-information-system</vt:lpwstr>
      </vt:variant>
      <vt:variant>
        <vt:lpwstr/>
      </vt:variant>
      <vt:variant>
        <vt:i4>6357053</vt:i4>
      </vt:variant>
      <vt:variant>
        <vt:i4>15</vt:i4>
      </vt:variant>
      <vt:variant>
        <vt:i4>0</vt:i4>
      </vt:variant>
      <vt:variant>
        <vt:i4>5</vt:i4>
      </vt:variant>
      <vt:variant>
        <vt:lpwstr>https://hr.mcleanco.com/research/hr-metrics-library</vt:lpwstr>
      </vt:variant>
      <vt:variant>
        <vt:lpwstr/>
      </vt:variant>
      <vt:variant>
        <vt:i4>4784202</vt:i4>
      </vt:variant>
      <vt:variant>
        <vt:i4>12</vt:i4>
      </vt:variant>
      <vt:variant>
        <vt:i4>0</vt:i4>
      </vt:variant>
      <vt:variant>
        <vt:i4>5</vt:i4>
      </vt:variant>
      <vt:variant>
        <vt:lpwstr>https://hr.mcleanco.com/research/hr-interview-guide-template</vt:lpwstr>
      </vt:variant>
      <vt:variant>
        <vt:lpwstr/>
      </vt:variant>
      <vt:variant>
        <vt:i4>3932222</vt:i4>
      </vt:variant>
      <vt:variant>
        <vt:i4>9</vt:i4>
      </vt:variant>
      <vt:variant>
        <vt:i4>0</vt:i4>
      </vt:variant>
      <vt:variant>
        <vt:i4>5</vt:i4>
      </vt:variant>
      <vt:variant>
        <vt:lpwstr>https://hr.mcleanco.com/download/65759</vt:lpwstr>
      </vt:variant>
      <vt:variant>
        <vt:lpwstr/>
      </vt:variant>
      <vt:variant>
        <vt:i4>3342438</vt:i4>
      </vt:variant>
      <vt:variant>
        <vt:i4>6</vt:i4>
      </vt:variant>
      <vt:variant>
        <vt:i4>0</vt:i4>
      </vt:variant>
      <vt:variant>
        <vt:i4>5</vt:i4>
      </vt:variant>
      <vt:variant>
        <vt:lpwstr>https://hr.mcleanco.com/research/ss/equip-managers-to-recruit-quality-staff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https://hr.mcleanco.com/research/ss/adapt-the-talent-acquisition-process-to-a-virtual-environment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https://hr.mcleanco.com/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2020-12-18T16:48:00Z</dcterms:created>
  <dcterms:modified xsi:type="dcterms:W3CDTF">2020-12-18T16:48:00Z</dcterms:modified>
</cp:coreProperties>
</file>